
<file path=[Content_Types].xml><?xml version="1.0" encoding="utf-8"?>
<Types xmlns="http://schemas.openxmlformats.org/package/2006/content-types">
  <Default Extension="emf" ContentType="image/x-emf"/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7CEB9" w14:textId="77777777" w:rsidR="007670CD" w:rsidRDefault="007670CD" w:rsidP="007670CD">
      <w:pPr>
        <w:spacing w:after="0"/>
        <w:rPr>
          <w:rFonts w:ascii="Century Gothic" w:hAnsi="Century Gothic" w:cs="Arial"/>
          <w:sz w:val="20"/>
          <w:szCs w:val="20"/>
        </w:rPr>
      </w:pPr>
    </w:p>
    <w:p w14:paraId="7CB72AE0" w14:textId="77777777" w:rsidR="007670CD" w:rsidRDefault="007670CD" w:rsidP="007670CD">
      <w:pPr>
        <w:spacing w:after="0"/>
        <w:rPr>
          <w:rFonts w:ascii="Century Gothic" w:hAnsi="Century Gothic" w:cs="Arial"/>
          <w:sz w:val="20"/>
          <w:szCs w:val="20"/>
        </w:rPr>
      </w:pPr>
    </w:p>
    <w:p w14:paraId="4218F457" w14:textId="77777777" w:rsidR="00DB2244" w:rsidRDefault="007670CD" w:rsidP="007670CD">
      <w:pPr>
        <w:spacing w:after="0"/>
        <w:rPr>
          <w:rFonts w:ascii="Century Gothic" w:hAnsi="Century Gothic" w:cs="Arial"/>
          <w:sz w:val="20"/>
          <w:szCs w:val="20"/>
        </w:rPr>
      </w:pPr>
      <w:r w:rsidRPr="00B87859">
        <w:rPr>
          <w:rFonts w:ascii="Century Gothic" w:hAnsi="Century Gothic" w:cs="Arial"/>
          <w:sz w:val="20"/>
          <w:szCs w:val="20"/>
        </w:rPr>
        <w:t xml:space="preserve">This risk assessment follows the guidance that was current at the time of writing. </w:t>
      </w:r>
    </w:p>
    <w:p w14:paraId="4E650665" w14:textId="2A0FFAE5" w:rsidR="007670CD" w:rsidRDefault="007670CD" w:rsidP="00DB2244">
      <w:pPr>
        <w:spacing w:after="0"/>
        <w:rPr>
          <w:rFonts w:ascii="Century Gothic" w:hAnsi="Century Gothic" w:cs="Arial"/>
          <w:sz w:val="20"/>
          <w:szCs w:val="20"/>
        </w:rPr>
      </w:pPr>
      <w:r w:rsidRPr="00B87859">
        <w:rPr>
          <w:rFonts w:ascii="Century Gothic" w:hAnsi="Century Gothic" w:cs="Arial"/>
          <w:sz w:val="20"/>
          <w:szCs w:val="20"/>
        </w:rPr>
        <w:t>Official guidance will be monitored closely.</w:t>
      </w:r>
    </w:p>
    <w:p w14:paraId="14B32690" w14:textId="77777777" w:rsidR="007670CD" w:rsidRPr="00B87859" w:rsidRDefault="007670CD" w:rsidP="007670CD">
      <w:pPr>
        <w:spacing w:after="0"/>
        <w:rPr>
          <w:rFonts w:ascii="Century Gothic" w:hAnsi="Century Gothic" w:cs="Arial"/>
          <w:sz w:val="20"/>
          <w:szCs w:val="20"/>
        </w:rPr>
      </w:pPr>
    </w:p>
    <w:p w14:paraId="087E60D2" w14:textId="0A79384B" w:rsidR="005041FF" w:rsidRPr="00DB2244" w:rsidRDefault="007670CD" w:rsidP="00DB2244">
      <w:pPr>
        <w:spacing w:after="0"/>
        <w:rPr>
          <w:rFonts w:ascii="Century Gothic" w:hAnsi="Century Gothic" w:cs="Arial"/>
          <w:sz w:val="20"/>
          <w:szCs w:val="20"/>
        </w:rPr>
      </w:pPr>
      <w:r w:rsidRPr="00B87859">
        <w:rPr>
          <w:rFonts w:ascii="Century Gothic" w:hAnsi="Century Gothic" w:cs="Arial"/>
          <w:sz w:val="20"/>
          <w:szCs w:val="20"/>
        </w:rPr>
        <w:t>The Wood Centre for Innovation has its own risk assessment that the Science Oxford Centre procedures comply with. There is a separate risk assessment for school visits to the Science Oxford Centre and for public visits to the Science Oxford Centre</w:t>
      </w:r>
      <w:r w:rsidR="00D37DD9">
        <w:rPr>
          <w:rFonts w:ascii="Century Gothic" w:hAnsi="Century Gothic" w:cs="Arial"/>
          <w:sz w:val="20"/>
          <w:szCs w:val="20"/>
        </w:rPr>
        <w:t xml:space="preserve"> </w:t>
      </w:r>
      <w:r w:rsidRPr="00B87859">
        <w:rPr>
          <w:rFonts w:ascii="Century Gothic" w:hAnsi="Century Gothic" w:cs="Arial"/>
          <w:sz w:val="20"/>
          <w:szCs w:val="20"/>
        </w:rPr>
        <w:t xml:space="preserve">which can be found on our </w:t>
      </w:r>
      <w:hyperlink r:id="rId8" w:history="1">
        <w:r w:rsidRPr="00B87859">
          <w:rPr>
            <w:rStyle w:val="Hyperlink"/>
            <w:rFonts w:ascii="Century Gothic" w:hAnsi="Century Gothic" w:cs="Arial"/>
            <w:sz w:val="20"/>
            <w:szCs w:val="20"/>
          </w:rPr>
          <w:t>website</w:t>
        </w:r>
      </w:hyperlink>
      <w:r w:rsidRPr="00B87859">
        <w:rPr>
          <w:rFonts w:ascii="Century Gothic" w:hAnsi="Century Gothic" w:cs="Arial"/>
          <w:sz w:val="20"/>
          <w:szCs w:val="20"/>
        </w:rPr>
        <w:t>.</w:t>
      </w:r>
    </w:p>
    <w:tbl>
      <w:tblPr>
        <w:tblStyle w:val="TableGrid"/>
        <w:tblpPr w:leftFromText="180" w:rightFromText="180" w:vertAnchor="text" w:horzAnchor="margin" w:tblpY="333"/>
        <w:tblW w:w="0" w:type="auto"/>
        <w:tblLook w:val="04A0" w:firstRow="1" w:lastRow="0" w:firstColumn="1" w:lastColumn="0" w:noHBand="0" w:noVBand="1"/>
      </w:tblPr>
      <w:tblGrid>
        <w:gridCol w:w="2192"/>
        <w:gridCol w:w="4429"/>
        <w:gridCol w:w="6568"/>
        <w:gridCol w:w="474"/>
        <w:gridCol w:w="474"/>
        <w:gridCol w:w="570"/>
        <w:gridCol w:w="681"/>
      </w:tblGrid>
      <w:tr w:rsidR="003559FD" w:rsidRPr="00B36A2E" w14:paraId="0F8A05B2" w14:textId="77777777" w:rsidTr="00B87859">
        <w:trPr>
          <w:cantSplit/>
          <w:trHeight w:val="551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</w:tcBorders>
          </w:tcPr>
          <w:p w14:paraId="73753C9F" w14:textId="77777777" w:rsidR="003559FD" w:rsidRPr="000F5E8D" w:rsidRDefault="003559FD" w:rsidP="00B87859">
            <w:pPr>
              <w:pStyle w:val="Header"/>
              <w:rPr>
                <w:b/>
                <w:sz w:val="2"/>
                <w:szCs w:val="20"/>
              </w:rPr>
            </w:pPr>
            <w:r>
              <w:rPr>
                <w:b/>
                <w:sz w:val="72"/>
                <w:szCs w:val="36"/>
              </w:rPr>
              <w:t>Science Oxford Risk Assessment</w:t>
            </w:r>
          </w:p>
        </w:tc>
        <w:tc>
          <w:tcPr>
            <w:tcW w:w="0" w:type="auto"/>
            <w:vMerge w:val="restart"/>
            <w:textDirection w:val="btLr"/>
          </w:tcPr>
          <w:p w14:paraId="73A39060" w14:textId="77777777" w:rsidR="003559FD" w:rsidRPr="00B36A2E" w:rsidRDefault="003559FD" w:rsidP="00B87859">
            <w:pPr>
              <w:ind w:left="113" w:right="113"/>
              <w:rPr>
                <w:rFonts w:ascii="Century Gothic" w:hAnsi="Century Gothic"/>
                <w:b/>
                <w:sz w:val="20"/>
              </w:rPr>
            </w:pPr>
          </w:p>
        </w:tc>
        <w:tc>
          <w:tcPr>
            <w:tcW w:w="0" w:type="auto"/>
            <w:vMerge w:val="restart"/>
            <w:textDirection w:val="btLr"/>
          </w:tcPr>
          <w:p w14:paraId="64E6B360" w14:textId="77777777" w:rsidR="003559FD" w:rsidRPr="00B36A2E" w:rsidRDefault="003559FD" w:rsidP="00B87859">
            <w:pPr>
              <w:ind w:left="113" w:right="113"/>
              <w:rPr>
                <w:rFonts w:ascii="Century Gothic" w:hAnsi="Century Gothic"/>
                <w:b/>
                <w:sz w:val="20"/>
              </w:rPr>
            </w:pPr>
            <w:r w:rsidRPr="00B36A2E">
              <w:rPr>
                <w:rFonts w:ascii="Century Gothic" w:hAnsi="Century Gothic"/>
                <w:b/>
                <w:sz w:val="20"/>
              </w:rPr>
              <w:t>Severity</w:t>
            </w:r>
          </w:p>
        </w:tc>
        <w:tc>
          <w:tcPr>
            <w:tcW w:w="0" w:type="auto"/>
            <w:vMerge w:val="restart"/>
            <w:textDirection w:val="btLr"/>
          </w:tcPr>
          <w:p w14:paraId="017C5780" w14:textId="77777777" w:rsidR="003559FD" w:rsidRPr="00B36A2E" w:rsidRDefault="003559FD" w:rsidP="00B87859">
            <w:pPr>
              <w:ind w:left="113" w:right="113"/>
              <w:rPr>
                <w:rFonts w:ascii="Century Gothic" w:hAnsi="Century Gothic"/>
                <w:b/>
                <w:sz w:val="20"/>
              </w:rPr>
            </w:pPr>
            <w:r w:rsidRPr="00B36A2E">
              <w:rPr>
                <w:rFonts w:ascii="Century Gothic" w:hAnsi="Century Gothic"/>
                <w:b/>
                <w:sz w:val="20"/>
              </w:rPr>
              <w:t>Likelihood</w:t>
            </w:r>
          </w:p>
        </w:tc>
        <w:tc>
          <w:tcPr>
            <w:tcW w:w="0" w:type="auto"/>
            <w:vMerge w:val="restart"/>
            <w:textDirection w:val="btLr"/>
          </w:tcPr>
          <w:p w14:paraId="1A357303" w14:textId="77777777" w:rsidR="003559FD" w:rsidRPr="00B36A2E" w:rsidRDefault="003559FD" w:rsidP="00B87859">
            <w:pPr>
              <w:ind w:left="113" w:right="113"/>
              <w:rPr>
                <w:rFonts w:ascii="Century Gothic" w:hAnsi="Century Gothic"/>
                <w:b/>
                <w:sz w:val="20"/>
              </w:rPr>
            </w:pPr>
            <w:r w:rsidRPr="00B36A2E">
              <w:rPr>
                <w:rFonts w:ascii="Century Gothic" w:hAnsi="Century Gothic"/>
                <w:b/>
                <w:sz w:val="20"/>
              </w:rPr>
              <w:t>Risk Rating*</w:t>
            </w:r>
          </w:p>
        </w:tc>
      </w:tr>
      <w:tr w:rsidR="003559FD" w:rsidRPr="00B36A2E" w14:paraId="6C0F4DAC" w14:textId="77777777" w:rsidTr="00B87859">
        <w:trPr>
          <w:cantSplit/>
          <w:trHeight w:val="551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</w:tcBorders>
          </w:tcPr>
          <w:p w14:paraId="3D094735" w14:textId="78FDAD51" w:rsidR="003559FD" w:rsidRDefault="003559FD" w:rsidP="00B87859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0F5E8D">
              <w:rPr>
                <w:rFonts w:ascii="Century Gothic" w:hAnsi="Century Gothic"/>
                <w:bCs/>
                <w:sz w:val="20"/>
                <w:szCs w:val="20"/>
              </w:rPr>
              <w:t xml:space="preserve">For the purposes of </w:t>
            </w:r>
            <w:r>
              <w:rPr>
                <w:rFonts w:ascii="Century Gothic" w:hAnsi="Century Gothic"/>
                <w:bCs/>
                <w:sz w:val="20"/>
                <w:szCs w:val="20"/>
              </w:rPr>
              <w:t>public</w:t>
            </w:r>
            <w:r w:rsidRPr="000F5E8D">
              <w:rPr>
                <w:rFonts w:ascii="Century Gothic" w:hAnsi="Century Gothic"/>
                <w:bCs/>
                <w:sz w:val="20"/>
                <w:szCs w:val="20"/>
              </w:rPr>
              <w:t xml:space="preserve"> visits to the Science Oxford Centre, we </w:t>
            </w:r>
            <w:r>
              <w:rPr>
                <w:rFonts w:ascii="Century Gothic" w:hAnsi="Century Gothic"/>
                <w:bCs/>
                <w:sz w:val="20"/>
                <w:szCs w:val="20"/>
              </w:rPr>
              <w:t xml:space="preserve">are considered part of the ‘visitor economy’ and are following such </w:t>
            </w:r>
            <w:hyperlink r:id="rId9" w:history="1">
              <w:r w:rsidRPr="008B1447">
                <w:rPr>
                  <w:rStyle w:val="Hyperlink"/>
                  <w:rFonts w:ascii="Century Gothic" w:hAnsi="Century Gothic"/>
                  <w:bCs/>
                  <w:sz w:val="20"/>
                  <w:szCs w:val="20"/>
                </w:rPr>
                <w:t>guidance</w:t>
              </w:r>
            </w:hyperlink>
            <w:r>
              <w:rPr>
                <w:rFonts w:ascii="Century Gothic" w:hAnsi="Century Gothic"/>
                <w:bCs/>
                <w:sz w:val="20"/>
                <w:szCs w:val="20"/>
              </w:rPr>
              <w:t xml:space="preserve">. </w:t>
            </w:r>
            <w:r w:rsidRPr="000F5E8D">
              <w:rPr>
                <w:rFonts w:ascii="Century Gothic" w:hAnsi="Century Gothic"/>
                <w:bCs/>
                <w:sz w:val="20"/>
                <w:szCs w:val="20"/>
              </w:rPr>
              <w:t xml:space="preserve">Please see </w:t>
            </w:r>
            <w:r>
              <w:rPr>
                <w:rFonts w:ascii="Century Gothic" w:hAnsi="Century Gothic"/>
                <w:bCs/>
                <w:sz w:val="20"/>
                <w:szCs w:val="20"/>
              </w:rPr>
              <w:t>the next page</w:t>
            </w:r>
            <w:r w:rsidRPr="000F5E8D">
              <w:rPr>
                <w:rFonts w:ascii="Century Gothic" w:hAnsi="Century Gothic"/>
                <w:bCs/>
                <w:sz w:val="20"/>
                <w:szCs w:val="20"/>
              </w:rPr>
              <w:t xml:space="preserve"> for </w:t>
            </w:r>
            <w:r>
              <w:rPr>
                <w:rFonts w:ascii="Century Gothic" w:hAnsi="Century Gothic"/>
                <w:bCs/>
                <w:sz w:val="20"/>
                <w:szCs w:val="20"/>
              </w:rPr>
              <w:t xml:space="preserve">details of </w:t>
            </w:r>
            <w:r w:rsidRPr="000F5E8D">
              <w:rPr>
                <w:rFonts w:ascii="Century Gothic" w:hAnsi="Century Gothic"/>
                <w:bCs/>
                <w:sz w:val="20"/>
                <w:szCs w:val="20"/>
              </w:rPr>
              <w:t>the precautions we are taking.</w:t>
            </w:r>
            <w:r>
              <w:rPr>
                <w:rFonts w:ascii="Century Gothic" w:hAnsi="Century Gothic"/>
                <w:bCs/>
                <w:sz w:val="20"/>
                <w:szCs w:val="20"/>
              </w:rPr>
              <w:t xml:space="preserve">  </w:t>
            </w:r>
          </w:p>
          <w:p w14:paraId="27FD8DAA" w14:textId="77777777" w:rsidR="003559FD" w:rsidRPr="00B87859" w:rsidRDefault="003559FD" w:rsidP="00B87859">
            <w:pPr>
              <w:rPr>
                <w:sz w:val="4"/>
                <w:szCs w:val="4"/>
              </w:rPr>
            </w:pPr>
          </w:p>
        </w:tc>
        <w:tc>
          <w:tcPr>
            <w:tcW w:w="0" w:type="auto"/>
            <w:vMerge/>
            <w:textDirection w:val="btLr"/>
          </w:tcPr>
          <w:p w14:paraId="453086FA" w14:textId="77777777" w:rsidR="003559FD" w:rsidRPr="00B36A2E" w:rsidRDefault="003559FD" w:rsidP="00B87859">
            <w:pPr>
              <w:ind w:left="113" w:right="113"/>
              <w:rPr>
                <w:rFonts w:ascii="Century Gothic" w:hAnsi="Century Gothic"/>
                <w:b/>
                <w:sz w:val="20"/>
              </w:rPr>
            </w:pPr>
          </w:p>
        </w:tc>
        <w:tc>
          <w:tcPr>
            <w:tcW w:w="0" w:type="auto"/>
            <w:vMerge/>
            <w:textDirection w:val="btLr"/>
          </w:tcPr>
          <w:p w14:paraId="71B704F3" w14:textId="77777777" w:rsidR="003559FD" w:rsidRPr="00B36A2E" w:rsidRDefault="003559FD" w:rsidP="00B87859">
            <w:pPr>
              <w:ind w:left="113" w:right="113"/>
              <w:rPr>
                <w:rFonts w:ascii="Century Gothic" w:hAnsi="Century Gothic"/>
                <w:b/>
                <w:sz w:val="20"/>
              </w:rPr>
            </w:pPr>
          </w:p>
        </w:tc>
        <w:tc>
          <w:tcPr>
            <w:tcW w:w="0" w:type="auto"/>
            <w:vMerge/>
            <w:textDirection w:val="btLr"/>
          </w:tcPr>
          <w:p w14:paraId="1545E035" w14:textId="77777777" w:rsidR="003559FD" w:rsidRPr="00B36A2E" w:rsidRDefault="003559FD" w:rsidP="00B87859">
            <w:pPr>
              <w:ind w:left="113" w:right="113"/>
              <w:rPr>
                <w:rFonts w:ascii="Century Gothic" w:hAnsi="Century Gothic"/>
                <w:b/>
                <w:sz w:val="20"/>
              </w:rPr>
            </w:pPr>
          </w:p>
        </w:tc>
        <w:tc>
          <w:tcPr>
            <w:tcW w:w="0" w:type="auto"/>
            <w:vMerge/>
            <w:textDirection w:val="btLr"/>
          </w:tcPr>
          <w:p w14:paraId="34B70388" w14:textId="77777777" w:rsidR="003559FD" w:rsidRPr="00B36A2E" w:rsidRDefault="003559FD" w:rsidP="00B87859">
            <w:pPr>
              <w:ind w:left="113" w:right="113"/>
              <w:rPr>
                <w:rFonts w:ascii="Century Gothic" w:hAnsi="Century Gothic"/>
                <w:b/>
                <w:sz w:val="20"/>
              </w:rPr>
            </w:pPr>
          </w:p>
        </w:tc>
      </w:tr>
      <w:tr w:rsidR="003559FD" w:rsidRPr="008B72FE" w14:paraId="36EBA488" w14:textId="77777777" w:rsidTr="00B87859">
        <w:trPr>
          <w:cantSplit/>
          <w:trHeight w:val="132"/>
        </w:trPr>
        <w:tc>
          <w:tcPr>
            <w:tcW w:w="0" w:type="auto"/>
          </w:tcPr>
          <w:p w14:paraId="2223B473" w14:textId="77777777" w:rsidR="003559FD" w:rsidRPr="00B36A2E" w:rsidRDefault="003559FD" w:rsidP="00B87859">
            <w:pPr>
              <w:rPr>
                <w:rFonts w:ascii="Century Gothic" w:hAnsi="Century Gothic"/>
                <w:b/>
                <w:sz w:val="28"/>
              </w:rPr>
            </w:pPr>
            <w:r w:rsidRPr="00B36A2E">
              <w:rPr>
                <w:rFonts w:ascii="Century Gothic" w:hAnsi="Century Gothic"/>
                <w:b/>
                <w:sz w:val="28"/>
              </w:rPr>
              <w:t>Hazard</w:t>
            </w:r>
          </w:p>
        </w:tc>
        <w:tc>
          <w:tcPr>
            <w:tcW w:w="0" w:type="auto"/>
          </w:tcPr>
          <w:p w14:paraId="4ECE6815" w14:textId="77777777" w:rsidR="003559FD" w:rsidRPr="00C60197" w:rsidRDefault="003559FD" w:rsidP="00B87859">
            <w:pPr>
              <w:rPr>
                <w:rFonts w:ascii="Century Gothic" w:hAnsi="Century Gothic"/>
                <w:b/>
                <w:bCs/>
                <w:sz w:val="28"/>
              </w:rPr>
            </w:pPr>
            <w:r w:rsidRPr="00C60197">
              <w:rPr>
                <w:rFonts w:ascii="Century Gothic" w:hAnsi="Century Gothic"/>
                <w:b/>
                <w:bCs/>
                <w:sz w:val="28"/>
              </w:rPr>
              <w:t>Risk</w:t>
            </w:r>
          </w:p>
        </w:tc>
        <w:tc>
          <w:tcPr>
            <w:tcW w:w="0" w:type="auto"/>
          </w:tcPr>
          <w:p w14:paraId="5F7BD255" w14:textId="77777777" w:rsidR="003559FD" w:rsidRPr="00B36A2E" w:rsidRDefault="003559FD" w:rsidP="00B87859">
            <w:pPr>
              <w:rPr>
                <w:rFonts w:ascii="Century Gothic" w:hAnsi="Century Gothic"/>
                <w:b/>
                <w:sz w:val="28"/>
              </w:rPr>
            </w:pPr>
            <w:r w:rsidRPr="00B36A2E">
              <w:rPr>
                <w:rFonts w:ascii="Century Gothic" w:hAnsi="Century Gothic"/>
                <w:b/>
                <w:sz w:val="28"/>
              </w:rPr>
              <w:t>Control Measures</w:t>
            </w:r>
          </w:p>
        </w:tc>
        <w:tc>
          <w:tcPr>
            <w:tcW w:w="0" w:type="auto"/>
            <w:vMerge/>
            <w:textDirection w:val="btLr"/>
          </w:tcPr>
          <w:p w14:paraId="2C40E584" w14:textId="77777777" w:rsidR="003559FD" w:rsidRPr="008B72FE" w:rsidRDefault="003559FD" w:rsidP="00B87859">
            <w:pPr>
              <w:ind w:left="113" w:right="113"/>
              <w:rPr>
                <w:rFonts w:ascii="Century Gothic" w:hAnsi="Century Gothic"/>
                <w:b/>
              </w:rPr>
            </w:pPr>
          </w:p>
        </w:tc>
        <w:tc>
          <w:tcPr>
            <w:tcW w:w="0" w:type="auto"/>
            <w:vMerge/>
            <w:textDirection w:val="btLr"/>
          </w:tcPr>
          <w:p w14:paraId="50B1BC3D" w14:textId="77777777" w:rsidR="003559FD" w:rsidRPr="008B72FE" w:rsidRDefault="003559FD" w:rsidP="00B87859">
            <w:pPr>
              <w:ind w:left="113" w:right="113"/>
              <w:rPr>
                <w:rFonts w:ascii="Century Gothic" w:hAnsi="Century Gothic"/>
                <w:b/>
              </w:rPr>
            </w:pPr>
          </w:p>
        </w:tc>
        <w:tc>
          <w:tcPr>
            <w:tcW w:w="0" w:type="auto"/>
            <w:vMerge/>
            <w:textDirection w:val="btLr"/>
          </w:tcPr>
          <w:p w14:paraId="4D8F4E58" w14:textId="77777777" w:rsidR="003559FD" w:rsidRPr="008B72FE" w:rsidRDefault="003559FD" w:rsidP="00B87859">
            <w:pPr>
              <w:ind w:left="113" w:right="113"/>
              <w:rPr>
                <w:rFonts w:ascii="Century Gothic" w:hAnsi="Century Gothic"/>
                <w:b/>
              </w:rPr>
            </w:pPr>
          </w:p>
        </w:tc>
        <w:tc>
          <w:tcPr>
            <w:tcW w:w="0" w:type="auto"/>
            <w:vMerge/>
            <w:textDirection w:val="btLr"/>
          </w:tcPr>
          <w:p w14:paraId="0DBD6C2D" w14:textId="77777777" w:rsidR="003559FD" w:rsidRPr="008B72FE" w:rsidRDefault="003559FD" w:rsidP="00B87859">
            <w:pPr>
              <w:ind w:left="113" w:right="113"/>
              <w:rPr>
                <w:rFonts w:ascii="Century Gothic" w:hAnsi="Century Gothic"/>
                <w:b/>
              </w:rPr>
            </w:pPr>
          </w:p>
        </w:tc>
      </w:tr>
      <w:tr w:rsidR="003559FD" w:rsidRPr="00667BA9" w14:paraId="56207C33" w14:textId="77777777" w:rsidTr="00E803B8">
        <w:trPr>
          <w:trHeight w:val="749"/>
        </w:trPr>
        <w:tc>
          <w:tcPr>
            <w:tcW w:w="0" w:type="auto"/>
            <w:vMerge w:val="restart"/>
            <w:vAlign w:val="center"/>
          </w:tcPr>
          <w:p w14:paraId="0913D95D" w14:textId="77777777" w:rsidR="003559FD" w:rsidRPr="00667BA9" w:rsidRDefault="003559FD" w:rsidP="00B87859">
            <w:pPr>
              <w:tabs>
                <w:tab w:val="left" w:pos="1141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Exposure to COVID-19 (coronavirus)</w:t>
            </w:r>
          </w:p>
          <w:p w14:paraId="59868419" w14:textId="77777777" w:rsidR="003559FD" w:rsidRPr="00667BA9" w:rsidRDefault="003559FD" w:rsidP="00B87859">
            <w:pPr>
              <w:tabs>
                <w:tab w:val="left" w:pos="1141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18869F95" w14:textId="77777777" w:rsidR="003559FD" w:rsidRPr="00C60197" w:rsidRDefault="003559FD" w:rsidP="00B87859">
            <w:pPr>
              <w:pStyle w:val="1Text"/>
              <w:rPr>
                <w:rFonts w:ascii="Century Gothic" w:hAnsi="Century Gothic" w:cs="Arial"/>
                <w:sz w:val="20"/>
                <w:szCs w:val="20"/>
              </w:rPr>
            </w:pPr>
            <w:r w:rsidRPr="00C60197">
              <w:rPr>
                <w:rFonts w:ascii="Century Gothic" w:hAnsi="Century Gothic" w:cs="Arial"/>
                <w:b/>
                <w:bCs/>
                <w:sz w:val="20"/>
                <w:szCs w:val="20"/>
              </w:rPr>
              <w:t>High risk individuals (</w:t>
            </w:r>
            <w:hyperlink r:id="rId10" w:anchor=":~:text=People%20at%20moderate%20risk%20(,(such%20as%20hepatitis)" w:history="1">
              <w:r w:rsidRPr="005052EC">
                <w:rPr>
                  <w:rStyle w:val="Hyperlink"/>
                  <w:rFonts w:ascii="Century Gothic" w:hAnsi="Century Gothic" w:cs="Arial"/>
                  <w:b/>
                  <w:bCs/>
                  <w:sz w:val="20"/>
                  <w:szCs w:val="20"/>
                </w:rPr>
                <w:t xml:space="preserve">clinically </w:t>
              </w:r>
              <w:hyperlink r:id="rId11" w:anchor=":~:text=People%20at%20moderate%20risk%20(,(such%20as%20hepatitis)" w:history="1">
                <w:r w:rsidRPr="008407D4">
                  <w:rPr>
                    <w:rStyle w:val="Hyperlink"/>
                    <w:rFonts w:ascii="Century Gothic" w:hAnsi="Century Gothic" w:cs="Arial"/>
                    <w:b/>
                    <w:bCs/>
                    <w:sz w:val="20"/>
                    <w:szCs w:val="20"/>
                  </w:rPr>
                  <w:t>extremely</w:t>
                </w:r>
              </w:hyperlink>
              <w:r w:rsidRPr="005052EC">
                <w:rPr>
                  <w:rStyle w:val="Hyperlink"/>
                  <w:rFonts w:ascii="Century Gothic" w:hAnsi="Century Gothic" w:cs="Arial"/>
                  <w:b/>
                  <w:bCs/>
                  <w:sz w:val="20"/>
                  <w:szCs w:val="20"/>
                </w:rPr>
                <w:t xml:space="preserve"> vulnerable</w:t>
              </w:r>
            </w:hyperlink>
            <w:r w:rsidRPr="00C60197">
              <w:rPr>
                <w:rFonts w:ascii="Century Gothic" w:hAnsi="Century Gothic" w:cs="Arial"/>
                <w:b/>
                <w:bCs/>
                <w:sz w:val="20"/>
                <w:szCs w:val="20"/>
              </w:rPr>
              <w:t>)</w:t>
            </w:r>
            <w:r w:rsidRPr="00B87859">
              <w:rPr>
                <w:rFonts w:ascii="Century Gothic" w:hAnsi="Century Gothic" w:cs="Arial"/>
                <w:sz w:val="20"/>
                <w:szCs w:val="20"/>
              </w:rPr>
              <w:t xml:space="preserve"> across all regional </w:t>
            </w:r>
            <w:r>
              <w:rPr>
                <w:rFonts w:ascii="Century Gothic" w:hAnsi="Century Gothic" w:cs="Arial"/>
                <w:sz w:val="20"/>
                <w:szCs w:val="20"/>
              </w:rPr>
              <w:t>t</w:t>
            </w:r>
            <w:r w:rsidRPr="00B87859">
              <w:rPr>
                <w:rFonts w:ascii="Century Gothic" w:hAnsi="Century Gothic" w:cs="Arial"/>
                <w:sz w:val="20"/>
                <w:szCs w:val="20"/>
              </w:rPr>
              <w:t>iers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 c</w:t>
            </w:r>
            <w:r w:rsidRPr="00C60197">
              <w:rPr>
                <w:rFonts w:ascii="Century Gothic" w:hAnsi="Century Gothic" w:cs="Arial"/>
                <w:sz w:val="20"/>
                <w:szCs w:val="20"/>
              </w:rPr>
              <w:t>ontracting COVID-19</w:t>
            </w:r>
          </w:p>
        </w:tc>
        <w:tc>
          <w:tcPr>
            <w:tcW w:w="0" w:type="auto"/>
            <w:vAlign w:val="center"/>
          </w:tcPr>
          <w:p w14:paraId="7FBE131E" w14:textId="77777777" w:rsidR="003559FD" w:rsidRDefault="003559FD" w:rsidP="003559FD">
            <w:pPr>
              <w:pStyle w:val="NoSpacing"/>
              <w:numPr>
                <w:ilvl w:val="0"/>
                <w:numId w:val="3"/>
              </w:numPr>
              <w:ind w:left="357" w:hanging="357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High risk individuals should not come to the Science Oxford Centre </w:t>
            </w:r>
            <w:r w:rsidRPr="00C60197">
              <w:rPr>
                <w:rFonts w:ascii="Century Gothic" w:hAnsi="Century Gothic"/>
                <w:sz w:val="20"/>
                <w:szCs w:val="20"/>
              </w:rPr>
              <w:t>while an epidemic/pandemic has been declared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(likelihood &gt;= 2)</w:t>
            </w:r>
          </w:p>
          <w:p w14:paraId="7FA4CB33" w14:textId="082EA008" w:rsidR="003559FD" w:rsidRPr="003559FD" w:rsidRDefault="003559FD" w:rsidP="003559FD">
            <w:pPr>
              <w:pStyle w:val="NoSpacing"/>
              <w:ind w:left="357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70146CF1" w14:textId="77777777" w:rsidR="003559FD" w:rsidRDefault="003559FD" w:rsidP="00B8785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AA45ED9" w14:textId="77777777" w:rsidR="003559FD" w:rsidRPr="00667BA9" w:rsidRDefault="003559FD" w:rsidP="00B8785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14:paraId="6ED78A10" w14:textId="77777777" w:rsidR="003559FD" w:rsidRPr="00667BA9" w:rsidRDefault="003559FD" w:rsidP="00B8785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&gt;=2</w:t>
            </w:r>
          </w:p>
        </w:tc>
        <w:tc>
          <w:tcPr>
            <w:tcW w:w="0" w:type="auto"/>
            <w:shd w:val="clear" w:color="auto" w:fill="FF0000"/>
            <w:vAlign w:val="center"/>
          </w:tcPr>
          <w:p w14:paraId="5DD882D8" w14:textId="77777777" w:rsidR="003559FD" w:rsidRPr="00667BA9" w:rsidRDefault="003559FD" w:rsidP="00B8785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&gt;=10</w:t>
            </w:r>
          </w:p>
        </w:tc>
      </w:tr>
      <w:tr w:rsidR="003559FD" w:rsidRPr="00667BA9" w14:paraId="42A5053A" w14:textId="77777777" w:rsidTr="00E803B8">
        <w:trPr>
          <w:trHeight w:val="466"/>
        </w:trPr>
        <w:tc>
          <w:tcPr>
            <w:tcW w:w="0" w:type="auto"/>
            <w:vMerge/>
            <w:vAlign w:val="center"/>
          </w:tcPr>
          <w:p w14:paraId="6851C1A8" w14:textId="77777777" w:rsidR="003559FD" w:rsidRDefault="003559FD" w:rsidP="003559FD">
            <w:pPr>
              <w:tabs>
                <w:tab w:val="left" w:pos="1141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14:paraId="237F29CB" w14:textId="77777777" w:rsidR="003559FD" w:rsidRPr="00C60197" w:rsidRDefault="003559FD" w:rsidP="003559FD">
            <w:pPr>
              <w:pStyle w:val="1Text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0730977" w14:textId="2FCFF576" w:rsidR="003559FD" w:rsidRDefault="003559FD" w:rsidP="003559FD">
            <w:pPr>
              <w:pStyle w:val="NoSpacing"/>
              <w:numPr>
                <w:ilvl w:val="0"/>
                <w:numId w:val="3"/>
              </w:numPr>
              <w:ind w:left="357" w:hanging="357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High risk individuals three weeks after a first vaccination have a reduced risk</w:t>
            </w:r>
          </w:p>
        </w:tc>
        <w:tc>
          <w:tcPr>
            <w:tcW w:w="0" w:type="auto"/>
            <w:vMerge/>
          </w:tcPr>
          <w:p w14:paraId="383F0754" w14:textId="77777777" w:rsidR="003559FD" w:rsidRDefault="003559FD" w:rsidP="003559F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508E6F9" w14:textId="489B6362" w:rsidR="003559FD" w:rsidRDefault="003559FD" w:rsidP="003559F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14:paraId="2191C6E9" w14:textId="0C408743" w:rsidR="003559FD" w:rsidRDefault="003559FD" w:rsidP="003559F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&lt;2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7088940F" w14:textId="2291D4F5" w:rsidR="003559FD" w:rsidRDefault="003559FD" w:rsidP="003559FD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&lt;10</w:t>
            </w:r>
          </w:p>
        </w:tc>
      </w:tr>
      <w:tr w:rsidR="003559FD" w14:paraId="5A8F34A0" w14:textId="77777777" w:rsidTr="005041FF">
        <w:trPr>
          <w:trHeight w:val="875"/>
        </w:trPr>
        <w:tc>
          <w:tcPr>
            <w:tcW w:w="0" w:type="auto"/>
            <w:vMerge/>
            <w:vAlign w:val="center"/>
          </w:tcPr>
          <w:p w14:paraId="3749814D" w14:textId="77777777" w:rsidR="003559FD" w:rsidRDefault="003559FD" w:rsidP="003559FD">
            <w:pPr>
              <w:tabs>
                <w:tab w:val="left" w:pos="1141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9F23979" w14:textId="77777777" w:rsidR="003559FD" w:rsidRPr="00C60197" w:rsidRDefault="003559FD" w:rsidP="003559FD">
            <w:pPr>
              <w:pStyle w:val="1Text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bCs/>
                <w:sz w:val="20"/>
                <w:szCs w:val="20"/>
              </w:rPr>
              <w:t xml:space="preserve">Medium risk individuals </w:t>
            </w:r>
            <w:hyperlink r:id="rId12" w:anchor=":~:text=People%20at%20moderate%20risk%20(,(such%20as%20hepatitis)" w:history="1">
              <w:r w:rsidRPr="005052EC">
                <w:rPr>
                  <w:rStyle w:val="Hyperlink"/>
                  <w:rFonts w:ascii="Century Gothic" w:hAnsi="Century Gothic" w:cs="Arial"/>
                  <w:b/>
                  <w:bCs/>
                  <w:sz w:val="20"/>
                  <w:szCs w:val="20"/>
                </w:rPr>
                <w:t>(clinically vulnerable</w:t>
              </w:r>
            </w:hyperlink>
            <w:r>
              <w:rPr>
                <w:rFonts w:ascii="Century Gothic" w:hAnsi="Century Gothic" w:cs="Arial"/>
                <w:b/>
                <w:bCs/>
                <w:sz w:val="20"/>
                <w:szCs w:val="20"/>
              </w:rPr>
              <w:t xml:space="preserve">) </w:t>
            </w:r>
            <w:r w:rsidRPr="00B87859">
              <w:rPr>
                <w:rFonts w:ascii="Century Gothic" w:hAnsi="Century Gothic" w:cs="Arial"/>
                <w:sz w:val="20"/>
                <w:szCs w:val="20"/>
              </w:rPr>
              <w:t xml:space="preserve"> across all regional </w:t>
            </w:r>
            <w:r>
              <w:rPr>
                <w:rFonts w:ascii="Century Gothic" w:hAnsi="Century Gothic" w:cs="Arial"/>
                <w:sz w:val="20"/>
                <w:szCs w:val="20"/>
              </w:rPr>
              <w:t>t</w:t>
            </w:r>
            <w:r w:rsidRPr="00B87859">
              <w:rPr>
                <w:rFonts w:ascii="Century Gothic" w:hAnsi="Century Gothic" w:cs="Arial"/>
                <w:sz w:val="20"/>
                <w:szCs w:val="20"/>
              </w:rPr>
              <w:t>iers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 c</w:t>
            </w:r>
            <w:r w:rsidRPr="00C60197">
              <w:rPr>
                <w:rFonts w:ascii="Century Gothic" w:hAnsi="Century Gothic" w:cs="Arial"/>
                <w:sz w:val="20"/>
                <w:szCs w:val="20"/>
              </w:rPr>
              <w:t>ontracting COVID-19</w:t>
            </w:r>
          </w:p>
        </w:tc>
        <w:tc>
          <w:tcPr>
            <w:tcW w:w="0" w:type="auto"/>
            <w:vAlign w:val="center"/>
          </w:tcPr>
          <w:p w14:paraId="7C9389E8" w14:textId="77777777" w:rsidR="003559FD" w:rsidRDefault="003559FD" w:rsidP="003559FD">
            <w:pPr>
              <w:pStyle w:val="NoSpacing"/>
              <w:numPr>
                <w:ilvl w:val="0"/>
                <w:numId w:val="3"/>
              </w:numPr>
              <w:ind w:left="357" w:hanging="357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While all the precautions listed below will reduce the risks to these individuals, it should be borne in mind that the overall risk rating for them is higher.</w:t>
            </w:r>
          </w:p>
        </w:tc>
        <w:tc>
          <w:tcPr>
            <w:tcW w:w="0" w:type="auto"/>
            <w:vMerge/>
          </w:tcPr>
          <w:p w14:paraId="431E76E7" w14:textId="77777777" w:rsidR="003559FD" w:rsidRDefault="003559FD" w:rsidP="003559F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2C44BDF" w14:textId="77777777" w:rsidR="003559FD" w:rsidRDefault="003559FD" w:rsidP="003559F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14:paraId="3F9F5638" w14:textId="77777777" w:rsidR="003559FD" w:rsidRDefault="003559FD" w:rsidP="003559F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5EBB82A1" w14:textId="77777777" w:rsidR="003559FD" w:rsidRDefault="003559FD" w:rsidP="003559FD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8</w:t>
            </w:r>
          </w:p>
        </w:tc>
      </w:tr>
      <w:tr w:rsidR="003559FD" w14:paraId="2AB8E177" w14:textId="77777777" w:rsidTr="00B87859">
        <w:trPr>
          <w:cantSplit/>
          <w:trHeight w:val="1134"/>
        </w:trPr>
        <w:tc>
          <w:tcPr>
            <w:tcW w:w="0" w:type="auto"/>
            <w:vMerge/>
            <w:vAlign w:val="center"/>
          </w:tcPr>
          <w:p w14:paraId="42E2CBAC" w14:textId="77777777" w:rsidR="003559FD" w:rsidRDefault="003559FD" w:rsidP="003559FD">
            <w:pPr>
              <w:tabs>
                <w:tab w:val="left" w:pos="1141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11AC4E65" w14:textId="77777777" w:rsidR="003559FD" w:rsidRDefault="003559FD" w:rsidP="003559FD">
            <w:pPr>
              <w:pStyle w:val="1Text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bCs/>
                <w:sz w:val="20"/>
                <w:szCs w:val="20"/>
              </w:rPr>
              <w:t>General population/lower risk individuals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 w:rsidRPr="00B87859">
              <w:rPr>
                <w:rFonts w:ascii="Century Gothic" w:hAnsi="Century Gothic" w:cs="Arial"/>
                <w:sz w:val="20"/>
                <w:szCs w:val="20"/>
              </w:rPr>
              <w:t xml:space="preserve">across all regional </w:t>
            </w:r>
            <w:r>
              <w:rPr>
                <w:rFonts w:ascii="Century Gothic" w:hAnsi="Century Gothic" w:cs="Arial"/>
                <w:sz w:val="20"/>
                <w:szCs w:val="20"/>
              </w:rPr>
              <w:t>t</w:t>
            </w:r>
            <w:r w:rsidRPr="00B87859">
              <w:rPr>
                <w:rFonts w:ascii="Century Gothic" w:hAnsi="Century Gothic" w:cs="Arial"/>
                <w:sz w:val="20"/>
                <w:szCs w:val="20"/>
              </w:rPr>
              <w:t>iers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 c</w:t>
            </w:r>
            <w:r w:rsidRPr="00C60197">
              <w:rPr>
                <w:rFonts w:ascii="Century Gothic" w:hAnsi="Century Gothic" w:cs="Arial"/>
                <w:sz w:val="20"/>
                <w:szCs w:val="20"/>
              </w:rPr>
              <w:t>ontracting COVID-19</w:t>
            </w:r>
          </w:p>
        </w:tc>
        <w:tc>
          <w:tcPr>
            <w:tcW w:w="0" w:type="auto"/>
            <w:vMerge w:val="restart"/>
            <w:vAlign w:val="center"/>
          </w:tcPr>
          <w:p w14:paraId="650E2265" w14:textId="03E28064" w:rsidR="003559FD" w:rsidRPr="00E803B8" w:rsidRDefault="003559FD" w:rsidP="00E803B8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While all the precautions listed below will reduce the risks to these individuals, </w:t>
            </w:r>
            <w:r w:rsidRPr="00B87859">
              <w:rPr>
                <w:rFonts w:ascii="Century Gothic" w:hAnsi="Century Gothic"/>
                <w:sz w:val="20"/>
                <w:szCs w:val="20"/>
              </w:rPr>
              <w:t xml:space="preserve">the severity of symptoms for adults is </w:t>
            </w:r>
            <w:r>
              <w:rPr>
                <w:rFonts w:ascii="Century Gothic" w:hAnsi="Century Gothic"/>
                <w:sz w:val="20"/>
                <w:szCs w:val="20"/>
              </w:rPr>
              <w:t>higher</w:t>
            </w:r>
            <w:r w:rsidRPr="00B87859">
              <w:rPr>
                <w:rFonts w:ascii="Century Gothic" w:hAnsi="Century Gothic"/>
                <w:sz w:val="20"/>
                <w:szCs w:val="20"/>
              </w:rPr>
              <w:t xml:space="preserve"> (3) than for children (2).</w:t>
            </w:r>
          </w:p>
        </w:tc>
        <w:tc>
          <w:tcPr>
            <w:tcW w:w="0" w:type="auto"/>
            <w:textDirection w:val="btLr"/>
          </w:tcPr>
          <w:p w14:paraId="6A4A6510" w14:textId="77777777" w:rsidR="003559FD" w:rsidRPr="00B87859" w:rsidRDefault="003559FD" w:rsidP="003559FD">
            <w:pPr>
              <w:ind w:left="113" w:right="113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B87859">
              <w:rPr>
                <w:rFonts w:ascii="Century Gothic" w:hAnsi="Century Gothic"/>
                <w:b/>
                <w:bCs/>
                <w:sz w:val="20"/>
                <w:szCs w:val="20"/>
              </w:rPr>
              <w:t>Adults</w:t>
            </w:r>
          </w:p>
        </w:tc>
        <w:tc>
          <w:tcPr>
            <w:tcW w:w="0" w:type="auto"/>
            <w:vAlign w:val="center"/>
          </w:tcPr>
          <w:p w14:paraId="431417FD" w14:textId="77777777" w:rsidR="003559FD" w:rsidRDefault="003559FD" w:rsidP="003559F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14:paraId="74E92471" w14:textId="77777777" w:rsidR="003559FD" w:rsidRDefault="003559FD" w:rsidP="003559F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2F27F398" w14:textId="77777777" w:rsidR="003559FD" w:rsidRDefault="003559FD" w:rsidP="003559FD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6</w:t>
            </w:r>
          </w:p>
        </w:tc>
      </w:tr>
      <w:tr w:rsidR="003559FD" w14:paraId="71B5AFD9" w14:textId="77777777" w:rsidTr="005041FF">
        <w:trPr>
          <w:cantSplit/>
          <w:trHeight w:val="1087"/>
        </w:trPr>
        <w:tc>
          <w:tcPr>
            <w:tcW w:w="0" w:type="auto"/>
            <w:vMerge/>
            <w:vAlign w:val="center"/>
          </w:tcPr>
          <w:p w14:paraId="11AE6481" w14:textId="77777777" w:rsidR="003559FD" w:rsidRDefault="003559FD" w:rsidP="003559FD">
            <w:pPr>
              <w:tabs>
                <w:tab w:val="left" w:pos="1141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14:paraId="6A526D45" w14:textId="77777777" w:rsidR="003559FD" w:rsidRDefault="003559FD" w:rsidP="003559FD">
            <w:pPr>
              <w:pStyle w:val="1Text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14:paraId="7736EA0C" w14:textId="77777777" w:rsidR="003559FD" w:rsidRDefault="003559FD" w:rsidP="003559FD">
            <w:pPr>
              <w:pStyle w:val="NoSpacing"/>
              <w:ind w:left="357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0" w:type="auto"/>
            <w:textDirection w:val="btLr"/>
          </w:tcPr>
          <w:p w14:paraId="10BDC37A" w14:textId="77777777" w:rsidR="003559FD" w:rsidRPr="00B87859" w:rsidRDefault="003559FD" w:rsidP="003559FD">
            <w:pPr>
              <w:ind w:left="113" w:right="113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B87859">
              <w:rPr>
                <w:rFonts w:ascii="Century Gothic" w:hAnsi="Century Gothic"/>
                <w:b/>
                <w:bCs/>
                <w:sz w:val="20"/>
                <w:szCs w:val="20"/>
              </w:rPr>
              <w:t>Children</w:t>
            </w:r>
          </w:p>
        </w:tc>
        <w:tc>
          <w:tcPr>
            <w:tcW w:w="0" w:type="auto"/>
            <w:vAlign w:val="center"/>
          </w:tcPr>
          <w:p w14:paraId="5B00CF33" w14:textId="77777777" w:rsidR="003559FD" w:rsidRDefault="003559FD" w:rsidP="003559F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14:paraId="4919B3FD" w14:textId="77777777" w:rsidR="003559FD" w:rsidRDefault="003559FD" w:rsidP="003559F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92D050"/>
            <w:vAlign w:val="center"/>
          </w:tcPr>
          <w:p w14:paraId="7A1AD04A" w14:textId="77777777" w:rsidR="003559FD" w:rsidRDefault="003559FD" w:rsidP="003559FD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4</w:t>
            </w:r>
          </w:p>
        </w:tc>
      </w:tr>
    </w:tbl>
    <w:p w14:paraId="1EFCEBB5" w14:textId="77777777" w:rsidR="00DB2244" w:rsidRDefault="00DB2244"/>
    <w:tbl>
      <w:tblPr>
        <w:tblStyle w:val="TableGrid"/>
        <w:tblpPr w:leftFromText="180" w:rightFromText="180" w:horzAnchor="margin" w:tblpY="705"/>
        <w:tblW w:w="0" w:type="auto"/>
        <w:tblLayout w:type="fixed"/>
        <w:tblLook w:val="0600" w:firstRow="0" w:lastRow="0" w:firstColumn="0" w:lastColumn="0" w:noHBand="1" w:noVBand="1"/>
      </w:tblPr>
      <w:tblGrid>
        <w:gridCol w:w="1748"/>
        <w:gridCol w:w="2264"/>
        <w:gridCol w:w="9102"/>
        <w:gridCol w:w="478"/>
        <w:gridCol w:w="643"/>
        <w:gridCol w:w="576"/>
        <w:gridCol w:w="577"/>
      </w:tblGrid>
      <w:tr w:rsidR="007A6E60" w:rsidRPr="00B36A2E" w14:paraId="03B391A7" w14:textId="77777777" w:rsidTr="00DB2244">
        <w:trPr>
          <w:cantSplit/>
          <w:trHeight w:val="1139"/>
        </w:trPr>
        <w:tc>
          <w:tcPr>
            <w:tcW w:w="13114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571F941" w14:textId="27FA333B" w:rsidR="007A6E60" w:rsidRDefault="007A6E60" w:rsidP="00DB2244">
            <w:pPr>
              <w:pStyle w:val="Header"/>
              <w:jc w:val="center"/>
              <w:rPr>
                <w:rFonts w:cstheme="minorHAnsi"/>
                <w:b/>
                <w:sz w:val="56"/>
                <w:szCs w:val="56"/>
              </w:rPr>
            </w:pPr>
            <w:r w:rsidRPr="004C263F">
              <w:rPr>
                <w:rFonts w:cstheme="minorHAnsi"/>
                <w:b/>
                <w:sz w:val="56"/>
                <w:szCs w:val="56"/>
              </w:rPr>
              <w:lastRenderedPageBreak/>
              <w:t>Precautions taken to stop the transmission of Corona</w:t>
            </w:r>
            <w:r>
              <w:rPr>
                <w:rFonts w:cstheme="minorHAnsi"/>
                <w:b/>
                <w:sz w:val="56"/>
                <w:szCs w:val="56"/>
              </w:rPr>
              <w:t>v</w:t>
            </w:r>
            <w:r w:rsidRPr="004C263F">
              <w:rPr>
                <w:rFonts w:cstheme="minorHAnsi"/>
                <w:b/>
                <w:sz w:val="56"/>
                <w:szCs w:val="56"/>
              </w:rPr>
              <w:t>irus</w:t>
            </w:r>
          </w:p>
          <w:p w14:paraId="7CC010F9" w14:textId="5AF49E83" w:rsidR="00E803B8" w:rsidRPr="005A7DE6" w:rsidRDefault="00E803B8" w:rsidP="00DB2244">
            <w:pPr>
              <w:pStyle w:val="Header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478" w:type="dxa"/>
            <w:vMerge w:val="restart"/>
            <w:textDirection w:val="btLr"/>
          </w:tcPr>
          <w:p w14:paraId="4D20F4A4" w14:textId="77777777" w:rsidR="007A6E60" w:rsidRPr="00DB2244" w:rsidRDefault="007A6E60" w:rsidP="00DB2244">
            <w:pPr>
              <w:ind w:left="113" w:right="113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643" w:type="dxa"/>
            <w:vMerge w:val="restart"/>
            <w:textDirection w:val="btLr"/>
          </w:tcPr>
          <w:p w14:paraId="6F582347" w14:textId="44F6DA49" w:rsidR="007A6E60" w:rsidRPr="00DB2244" w:rsidRDefault="007A6E60" w:rsidP="00DB2244">
            <w:pPr>
              <w:ind w:left="113" w:right="113"/>
              <w:rPr>
                <w:rFonts w:ascii="Century Gothic" w:hAnsi="Century Gothic"/>
                <w:b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sz w:val="20"/>
                <w:szCs w:val="20"/>
              </w:rPr>
              <w:t>Severity</w:t>
            </w:r>
          </w:p>
        </w:tc>
        <w:tc>
          <w:tcPr>
            <w:tcW w:w="576" w:type="dxa"/>
            <w:vMerge w:val="restart"/>
            <w:textDirection w:val="btLr"/>
          </w:tcPr>
          <w:p w14:paraId="234E60B1" w14:textId="77777777" w:rsidR="007A6E60" w:rsidRPr="00DB2244" w:rsidRDefault="007A6E60" w:rsidP="00DB2244">
            <w:pPr>
              <w:ind w:left="113" w:right="113"/>
              <w:rPr>
                <w:rFonts w:ascii="Century Gothic" w:hAnsi="Century Gothic"/>
                <w:b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sz w:val="20"/>
                <w:szCs w:val="20"/>
              </w:rPr>
              <w:t>Likelihood</w:t>
            </w:r>
          </w:p>
        </w:tc>
        <w:tc>
          <w:tcPr>
            <w:tcW w:w="577" w:type="dxa"/>
            <w:vMerge w:val="restart"/>
            <w:textDirection w:val="btLr"/>
          </w:tcPr>
          <w:p w14:paraId="10E0308F" w14:textId="77777777" w:rsidR="007A6E60" w:rsidRPr="00DB2244" w:rsidRDefault="007A6E60" w:rsidP="00DB2244">
            <w:pPr>
              <w:ind w:left="113" w:right="113"/>
              <w:rPr>
                <w:rFonts w:ascii="Century Gothic" w:hAnsi="Century Gothic"/>
                <w:b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sz w:val="20"/>
                <w:szCs w:val="20"/>
              </w:rPr>
              <w:t>Risk Rating*</w:t>
            </w:r>
          </w:p>
        </w:tc>
      </w:tr>
      <w:tr w:rsidR="007A6E60" w:rsidRPr="00B36A2E" w14:paraId="65065A46" w14:textId="77777777" w:rsidTr="00DB2244">
        <w:trPr>
          <w:cantSplit/>
          <w:trHeight w:val="551"/>
        </w:trPr>
        <w:tc>
          <w:tcPr>
            <w:tcW w:w="13114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64C4182" w14:textId="77777777" w:rsidR="007A6E60" w:rsidRPr="000F5E8D" w:rsidRDefault="007A6E60" w:rsidP="00DB2244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0F5E8D">
              <w:rPr>
                <w:rFonts w:ascii="Century Gothic" w:hAnsi="Century Gothic"/>
                <w:bCs/>
                <w:sz w:val="20"/>
                <w:szCs w:val="20"/>
              </w:rPr>
              <w:t xml:space="preserve">The </w:t>
            </w:r>
            <w:r>
              <w:rPr>
                <w:rFonts w:ascii="Century Gothic" w:hAnsi="Century Gothic"/>
                <w:bCs/>
                <w:sz w:val="20"/>
                <w:szCs w:val="20"/>
              </w:rPr>
              <w:t>Risk Ratings below</w:t>
            </w:r>
            <w:r w:rsidRPr="000F5E8D">
              <w:rPr>
                <w:rFonts w:ascii="Century Gothic" w:hAnsi="Century Gothic"/>
                <w:bCs/>
                <w:sz w:val="20"/>
                <w:szCs w:val="20"/>
              </w:rPr>
              <w:t xml:space="preserve"> assume</w:t>
            </w:r>
            <w:r>
              <w:rPr>
                <w:rFonts w:ascii="Century Gothic" w:hAnsi="Century Gothic"/>
                <w:bCs/>
                <w:sz w:val="20"/>
                <w:szCs w:val="20"/>
              </w:rPr>
              <w:t xml:space="preserve"> lower risk individuals. For these individuals, severity is different for children and adults.</w:t>
            </w:r>
          </w:p>
          <w:p w14:paraId="4C56739B" w14:textId="467A009A" w:rsidR="007A6E60" w:rsidRPr="005A7DE6" w:rsidRDefault="007A6E60" w:rsidP="00DB2244">
            <w:pPr>
              <w:pStyle w:val="Header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F5E8D">
              <w:rPr>
                <w:rFonts w:ascii="Century Gothic" w:hAnsi="Century Gothic"/>
                <w:bCs/>
                <w:sz w:val="20"/>
                <w:szCs w:val="20"/>
              </w:rPr>
              <w:t>Medium risk individual</w:t>
            </w:r>
            <w:r>
              <w:rPr>
                <w:rFonts w:ascii="Century Gothic" w:hAnsi="Century Gothic"/>
                <w:bCs/>
                <w:sz w:val="20"/>
                <w:szCs w:val="20"/>
              </w:rPr>
              <w:t>s</w:t>
            </w:r>
            <w:r w:rsidRPr="000F5E8D">
              <w:rPr>
                <w:rFonts w:ascii="Century Gothic" w:hAnsi="Century Gothic"/>
                <w:bCs/>
                <w:sz w:val="20"/>
                <w:szCs w:val="20"/>
              </w:rPr>
              <w:t xml:space="preserve"> should assume </w:t>
            </w:r>
            <w:r>
              <w:rPr>
                <w:rFonts w:ascii="Century Gothic" w:hAnsi="Century Gothic"/>
                <w:bCs/>
                <w:sz w:val="20"/>
                <w:szCs w:val="20"/>
              </w:rPr>
              <w:t>S</w:t>
            </w:r>
            <w:r w:rsidRPr="000F5E8D">
              <w:rPr>
                <w:rFonts w:ascii="Century Gothic" w:hAnsi="Century Gothic"/>
                <w:bCs/>
                <w:sz w:val="20"/>
                <w:szCs w:val="20"/>
              </w:rPr>
              <w:t xml:space="preserve">everity is 4, and high risk individuals should assume </w:t>
            </w:r>
            <w:r>
              <w:rPr>
                <w:rFonts w:ascii="Century Gothic" w:hAnsi="Century Gothic"/>
                <w:bCs/>
                <w:sz w:val="20"/>
                <w:szCs w:val="20"/>
              </w:rPr>
              <w:t>S</w:t>
            </w:r>
            <w:r w:rsidRPr="000F5E8D">
              <w:rPr>
                <w:rFonts w:ascii="Century Gothic" w:hAnsi="Century Gothic"/>
                <w:bCs/>
                <w:sz w:val="20"/>
                <w:szCs w:val="20"/>
              </w:rPr>
              <w:t>everity is 5.</w:t>
            </w:r>
          </w:p>
        </w:tc>
        <w:tc>
          <w:tcPr>
            <w:tcW w:w="478" w:type="dxa"/>
            <w:vMerge/>
            <w:textDirection w:val="btLr"/>
          </w:tcPr>
          <w:p w14:paraId="755A025E" w14:textId="77777777" w:rsidR="007A6E60" w:rsidRPr="00DB2244" w:rsidRDefault="007A6E60" w:rsidP="00DB2244">
            <w:pPr>
              <w:ind w:left="113" w:right="113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643" w:type="dxa"/>
            <w:vMerge/>
            <w:textDirection w:val="btLr"/>
          </w:tcPr>
          <w:p w14:paraId="2B9DE989" w14:textId="0456146B" w:rsidR="007A6E60" w:rsidRPr="00DB2244" w:rsidRDefault="007A6E60" w:rsidP="00DB2244">
            <w:pPr>
              <w:ind w:left="113" w:right="113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576" w:type="dxa"/>
            <w:vMerge/>
            <w:textDirection w:val="btLr"/>
          </w:tcPr>
          <w:p w14:paraId="6414F9A5" w14:textId="77777777" w:rsidR="007A6E60" w:rsidRPr="00DB2244" w:rsidRDefault="007A6E60" w:rsidP="00DB2244">
            <w:pPr>
              <w:ind w:left="113" w:right="113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577" w:type="dxa"/>
            <w:vMerge/>
            <w:textDirection w:val="btLr"/>
          </w:tcPr>
          <w:p w14:paraId="13BA16B8" w14:textId="77777777" w:rsidR="007A6E60" w:rsidRPr="00DB2244" w:rsidRDefault="007A6E60" w:rsidP="00DB2244">
            <w:pPr>
              <w:ind w:left="113" w:right="113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7A6E60" w:rsidRPr="008F6425" w14:paraId="1E3AC51E" w14:textId="77777777" w:rsidTr="00DB2244">
        <w:trPr>
          <w:cantSplit/>
          <w:trHeight w:val="132"/>
        </w:trPr>
        <w:tc>
          <w:tcPr>
            <w:tcW w:w="1748" w:type="dxa"/>
          </w:tcPr>
          <w:p w14:paraId="1AE773E2" w14:textId="77777777" w:rsidR="007A6E60" w:rsidRPr="00B36A2E" w:rsidRDefault="007A6E60" w:rsidP="00DB2244">
            <w:pPr>
              <w:rPr>
                <w:rFonts w:ascii="Century Gothic" w:hAnsi="Century Gothic"/>
                <w:b/>
                <w:sz w:val="28"/>
              </w:rPr>
            </w:pPr>
            <w:r w:rsidRPr="00B36A2E">
              <w:rPr>
                <w:rFonts w:ascii="Century Gothic" w:hAnsi="Century Gothic"/>
                <w:b/>
                <w:sz w:val="28"/>
              </w:rPr>
              <w:t>Hazard</w:t>
            </w:r>
          </w:p>
        </w:tc>
        <w:tc>
          <w:tcPr>
            <w:tcW w:w="2264" w:type="dxa"/>
          </w:tcPr>
          <w:p w14:paraId="3C557221" w14:textId="77777777" w:rsidR="007A6E60" w:rsidRPr="00B36A2E" w:rsidRDefault="007A6E60" w:rsidP="00DB2244">
            <w:pPr>
              <w:rPr>
                <w:rFonts w:ascii="Century Gothic" w:hAnsi="Century Gothic"/>
                <w:b/>
                <w:sz w:val="28"/>
              </w:rPr>
            </w:pPr>
            <w:r w:rsidRPr="00B36A2E">
              <w:rPr>
                <w:rFonts w:ascii="Century Gothic" w:hAnsi="Century Gothic"/>
                <w:b/>
                <w:sz w:val="28"/>
              </w:rPr>
              <w:t>Risk</w:t>
            </w:r>
          </w:p>
        </w:tc>
        <w:tc>
          <w:tcPr>
            <w:tcW w:w="9102" w:type="dxa"/>
          </w:tcPr>
          <w:p w14:paraId="35082B57" w14:textId="77777777" w:rsidR="007A6E60" w:rsidRPr="00B36A2E" w:rsidRDefault="007A6E60" w:rsidP="00DB2244">
            <w:pPr>
              <w:rPr>
                <w:rFonts w:ascii="Century Gothic" w:hAnsi="Century Gothic"/>
                <w:b/>
                <w:sz w:val="28"/>
              </w:rPr>
            </w:pPr>
            <w:r w:rsidRPr="00B36A2E">
              <w:rPr>
                <w:rFonts w:ascii="Century Gothic" w:hAnsi="Century Gothic"/>
                <w:b/>
                <w:sz w:val="28"/>
              </w:rPr>
              <w:t>Control Measures</w:t>
            </w:r>
          </w:p>
        </w:tc>
        <w:tc>
          <w:tcPr>
            <w:tcW w:w="478" w:type="dxa"/>
            <w:vMerge/>
            <w:textDirection w:val="btLr"/>
          </w:tcPr>
          <w:p w14:paraId="0C94B2E1" w14:textId="77777777" w:rsidR="007A6E60" w:rsidRPr="00DB2244" w:rsidRDefault="007A6E60" w:rsidP="00DB2244">
            <w:pPr>
              <w:ind w:left="113" w:right="113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643" w:type="dxa"/>
            <w:vMerge/>
            <w:textDirection w:val="btLr"/>
          </w:tcPr>
          <w:p w14:paraId="157369CC" w14:textId="1919C484" w:rsidR="007A6E60" w:rsidRPr="00DB2244" w:rsidRDefault="007A6E60" w:rsidP="00DB2244">
            <w:pPr>
              <w:ind w:left="113" w:right="113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576" w:type="dxa"/>
            <w:vMerge/>
            <w:textDirection w:val="btLr"/>
          </w:tcPr>
          <w:p w14:paraId="07AE6BA3" w14:textId="77777777" w:rsidR="007A6E60" w:rsidRPr="00DB2244" w:rsidRDefault="007A6E60" w:rsidP="00DB2244">
            <w:pPr>
              <w:ind w:left="113" w:right="113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577" w:type="dxa"/>
            <w:vMerge/>
            <w:textDirection w:val="btLr"/>
          </w:tcPr>
          <w:p w14:paraId="49640C5A" w14:textId="77777777" w:rsidR="007A6E60" w:rsidRPr="00DB2244" w:rsidRDefault="007A6E60" w:rsidP="00DB2244">
            <w:pPr>
              <w:ind w:left="113" w:right="113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7A6E60" w:rsidRPr="00DB2244" w14:paraId="271C220C" w14:textId="77777777" w:rsidTr="00DB2244">
        <w:trPr>
          <w:cantSplit/>
          <w:trHeight w:val="1540"/>
        </w:trPr>
        <w:tc>
          <w:tcPr>
            <w:tcW w:w="1748" w:type="dxa"/>
            <w:vMerge w:val="restart"/>
            <w:vAlign w:val="center"/>
          </w:tcPr>
          <w:p w14:paraId="431FFFD6" w14:textId="00FB7313" w:rsidR="007A6E60" w:rsidRPr="00DB2244" w:rsidRDefault="007A6E60" w:rsidP="00DB2244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>Exposure to COVID-19 (coronavirus</w:t>
            </w:r>
          </w:p>
        </w:tc>
        <w:tc>
          <w:tcPr>
            <w:tcW w:w="2264" w:type="dxa"/>
            <w:vMerge w:val="restart"/>
            <w:vAlign w:val="center"/>
          </w:tcPr>
          <w:p w14:paraId="497A4DC2" w14:textId="77777777" w:rsidR="007A6E60" w:rsidRPr="00DB2244" w:rsidRDefault="007A6E60" w:rsidP="00DB2244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bCs/>
                <w:sz w:val="20"/>
                <w:szCs w:val="20"/>
              </w:rPr>
              <w:t>All</w:t>
            </w:r>
          </w:p>
          <w:p w14:paraId="7405F71B" w14:textId="77777777" w:rsidR="007A6E60" w:rsidRPr="00DB2244" w:rsidRDefault="007A6E60" w:rsidP="00DB2244">
            <w:pPr>
              <w:pStyle w:val="Default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>Getting or spreading coronavirus</w:t>
            </w:r>
          </w:p>
          <w:p w14:paraId="3DA67DB9" w14:textId="77777777" w:rsidR="007A6E60" w:rsidRPr="00DB2244" w:rsidRDefault="007A6E60" w:rsidP="00DB2244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9102" w:type="dxa"/>
            <w:vMerge w:val="restart"/>
          </w:tcPr>
          <w:p w14:paraId="305CEFEE" w14:textId="77777777" w:rsidR="00DB2244" w:rsidRDefault="00DB2244" w:rsidP="00DB2244">
            <w:pPr>
              <w:pStyle w:val="Default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23E5C06B" w14:textId="6E07064B" w:rsidR="007A6E60" w:rsidRDefault="007A6E60" w:rsidP="00DB2244">
            <w:pPr>
              <w:pStyle w:val="Defaul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bCs/>
                <w:sz w:val="20"/>
                <w:szCs w:val="20"/>
              </w:rPr>
              <w:t>Booking process</w:t>
            </w:r>
            <w:r w:rsidR="00DB2244">
              <w:rPr>
                <w:rFonts w:ascii="Century Gothic" w:hAnsi="Century Gothic"/>
                <w:b/>
                <w:bCs/>
                <w:sz w:val="20"/>
                <w:szCs w:val="20"/>
              </w:rPr>
              <w:t>es</w:t>
            </w:r>
            <w:r w:rsidRPr="00DB2244">
              <w:rPr>
                <w:rFonts w:ascii="Century Gothic" w:hAnsi="Century Gothic"/>
                <w:b/>
                <w:bCs/>
                <w:sz w:val="20"/>
                <w:szCs w:val="20"/>
              </w:rPr>
              <w:t>:</w:t>
            </w:r>
          </w:p>
          <w:p w14:paraId="1E89677B" w14:textId="77777777" w:rsidR="00DB2244" w:rsidRPr="00DB2244" w:rsidRDefault="00DB2244" w:rsidP="00DB2244">
            <w:pPr>
              <w:pStyle w:val="Default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40139B38" w14:textId="77777777" w:rsidR="007A6E60" w:rsidRPr="00DB2244" w:rsidRDefault="007A6E60" w:rsidP="00DB2244">
            <w:pPr>
              <w:pStyle w:val="Default"/>
              <w:numPr>
                <w:ilvl w:val="0"/>
                <w:numId w:val="3"/>
              </w:numPr>
              <w:rPr>
                <w:rFonts w:ascii="Century Gothic" w:hAnsi="Century Gothic"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>All tickets must be bought online in advance to enable us to monitor our capacity.</w:t>
            </w:r>
          </w:p>
          <w:p w14:paraId="4B367EB9" w14:textId="1392870C" w:rsidR="007A6E60" w:rsidRPr="00DB2244" w:rsidRDefault="007A6E60" w:rsidP="00DB2244">
            <w:pPr>
              <w:pStyle w:val="Default"/>
              <w:numPr>
                <w:ilvl w:val="0"/>
                <w:numId w:val="3"/>
              </w:numPr>
              <w:rPr>
                <w:rFonts w:ascii="Century Gothic" w:hAnsi="Century Gothic"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 xml:space="preserve">All staff and visitors must provide full contact details </w:t>
            </w:r>
            <w:r w:rsidR="008B1447">
              <w:rPr>
                <w:rFonts w:ascii="Century Gothic" w:hAnsi="Century Gothic"/>
                <w:sz w:val="20"/>
                <w:szCs w:val="20"/>
              </w:rPr>
              <w:t xml:space="preserve">at the time of booking </w:t>
            </w:r>
            <w:r w:rsidRPr="00DB2244">
              <w:rPr>
                <w:rFonts w:ascii="Century Gothic" w:hAnsi="Century Gothic"/>
                <w:sz w:val="20"/>
                <w:szCs w:val="20"/>
              </w:rPr>
              <w:t xml:space="preserve">to enable us to comply with </w:t>
            </w:r>
            <w:hyperlink r:id="rId13" w:history="1">
              <w:r w:rsidRPr="00DB2244">
                <w:rPr>
                  <w:rStyle w:val="Hyperlink"/>
                  <w:rFonts w:ascii="Century Gothic" w:hAnsi="Century Gothic"/>
                  <w:sz w:val="20"/>
                  <w:szCs w:val="20"/>
                </w:rPr>
                <w:t>Test and Trace</w:t>
              </w:r>
            </w:hyperlink>
            <w:r w:rsidRPr="00DB2244">
              <w:rPr>
                <w:rFonts w:ascii="Century Gothic" w:hAnsi="Century Gothic"/>
                <w:sz w:val="20"/>
                <w:szCs w:val="20"/>
              </w:rPr>
              <w:t>. If anyone who visits the Science Oxford Centre may be at risk Science Oxford will inform them.</w:t>
            </w:r>
          </w:p>
          <w:p w14:paraId="01BF3E63" w14:textId="39D8E5E3" w:rsidR="007A6E60" w:rsidRPr="00DB2244" w:rsidRDefault="007A6E60" w:rsidP="00DB2244">
            <w:pPr>
              <w:pStyle w:val="Default"/>
              <w:numPr>
                <w:ilvl w:val="0"/>
                <w:numId w:val="3"/>
              </w:numPr>
              <w:rPr>
                <w:rFonts w:ascii="Century Gothic" w:hAnsi="Century Gothic"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 xml:space="preserve">Staff and visitors are asked not to come to the Science Oxford Centre if they display any </w:t>
            </w:r>
            <w:hyperlink r:id="rId14" w:history="1">
              <w:r w:rsidRPr="00DB2244">
                <w:rPr>
                  <w:rStyle w:val="Hyperlink"/>
                  <w:rFonts w:ascii="Century Gothic" w:hAnsi="Century Gothic"/>
                  <w:sz w:val="20"/>
                  <w:szCs w:val="20"/>
                </w:rPr>
                <w:t>Corona Virus symptoms.</w:t>
              </w:r>
            </w:hyperlink>
            <w:r w:rsidRPr="00DB2244">
              <w:rPr>
                <w:rStyle w:val="Hyperlink"/>
                <w:rFonts w:ascii="Century Gothic" w:hAnsi="Century Gothic"/>
                <w:sz w:val="20"/>
                <w:szCs w:val="20"/>
              </w:rPr>
              <w:t xml:space="preserve"> </w:t>
            </w:r>
            <w:r w:rsidRPr="00DB2244">
              <w:rPr>
                <w:rStyle w:val="Hyperlink"/>
                <w:rFonts w:ascii="Century Gothic" w:hAnsi="Century Gothic"/>
                <w:color w:val="auto"/>
                <w:sz w:val="20"/>
                <w:szCs w:val="20"/>
                <w:u w:val="none"/>
              </w:rPr>
              <w:t xml:space="preserve">You can </w:t>
            </w:r>
            <w:hyperlink r:id="rId15" w:history="1">
              <w:r w:rsidRPr="00DB2244">
                <w:rPr>
                  <w:rStyle w:val="Hyperlink"/>
                  <w:rFonts w:ascii="Century Gothic" w:hAnsi="Century Gothic"/>
                  <w:sz w:val="20"/>
                  <w:szCs w:val="20"/>
                </w:rPr>
                <w:t>transfer</w:t>
              </w:r>
            </w:hyperlink>
            <w:r w:rsidRPr="00DB2244">
              <w:rPr>
                <w:rStyle w:val="Hyperlink"/>
                <w:rFonts w:ascii="Century Gothic" w:hAnsi="Century Gothic"/>
                <w:color w:val="auto"/>
                <w:sz w:val="20"/>
                <w:szCs w:val="20"/>
                <w:u w:val="none"/>
              </w:rPr>
              <w:t xml:space="preserve"> your ticket to another day</w:t>
            </w:r>
            <w:r w:rsidR="00727F94">
              <w:rPr>
                <w:rStyle w:val="Hyperlink"/>
                <w:rFonts w:ascii="Century Gothic" w:hAnsi="Century Gothic"/>
                <w:color w:val="auto"/>
                <w:sz w:val="20"/>
                <w:szCs w:val="20"/>
                <w:u w:val="none"/>
              </w:rPr>
              <w:t xml:space="preserve"> or obtain a refund</w:t>
            </w:r>
            <w:r w:rsidRPr="00DB2244">
              <w:rPr>
                <w:rStyle w:val="Hyperlink"/>
                <w:rFonts w:ascii="Century Gothic" w:hAnsi="Century Gothic"/>
                <w:color w:val="auto"/>
                <w:sz w:val="20"/>
                <w:szCs w:val="20"/>
                <w:u w:val="none"/>
              </w:rPr>
              <w:t xml:space="preserve"> through Eventbrite.</w:t>
            </w:r>
          </w:p>
          <w:p w14:paraId="3731F8E6" w14:textId="77777777" w:rsidR="007A6E60" w:rsidRPr="00DB2244" w:rsidRDefault="007A6E60" w:rsidP="00DB2244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478" w:type="dxa"/>
            <w:textDirection w:val="btLr"/>
            <w:vAlign w:val="center"/>
          </w:tcPr>
          <w:p w14:paraId="61CCAF2B" w14:textId="679B5202" w:rsidR="007A6E60" w:rsidRPr="00DB2244" w:rsidRDefault="007A6E60" w:rsidP="00DB2244">
            <w:pPr>
              <w:ind w:left="113" w:right="113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bCs/>
                <w:sz w:val="20"/>
                <w:szCs w:val="20"/>
              </w:rPr>
              <w:t>Adults</w:t>
            </w:r>
          </w:p>
        </w:tc>
        <w:tc>
          <w:tcPr>
            <w:tcW w:w="643" w:type="dxa"/>
            <w:vAlign w:val="center"/>
          </w:tcPr>
          <w:p w14:paraId="0469013B" w14:textId="395B0FD7" w:rsidR="007A6E60" w:rsidRPr="00DB2244" w:rsidRDefault="00400255" w:rsidP="00DB2244">
            <w:pPr>
              <w:ind w:left="113" w:right="113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576" w:type="dxa"/>
            <w:vAlign w:val="center"/>
          </w:tcPr>
          <w:p w14:paraId="4B60EA88" w14:textId="30ABFCE7" w:rsidR="007A6E60" w:rsidRPr="00DB2244" w:rsidRDefault="00400255" w:rsidP="00DB2244">
            <w:pPr>
              <w:ind w:left="113" w:right="113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sz w:val="20"/>
                <w:szCs w:val="20"/>
              </w:rPr>
              <w:t>2</w:t>
            </w:r>
          </w:p>
        </w:tc>
        <w:tc>
          <w:tcPr>
            <w:tcW w:w="577" w:type="dxa"/>
            <w:shd w:val="clear" w:color="auto" w:fill="FFFF00"/>
            <w:vAlign w:val="center"/>
          </w:tcPr>
          <w:p w14:paraId="5DA892FF" w14:textId="6982F4B9" w:rsidR="007A6E60" w:rsidRPr="00DB2244" w:rsidRDefault="007A6E60" w:rsidP="00DB2244">
            <w:pPr>
              <w:ind w:left="113" w:right="113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sz w:val="20"/>
                <w:szCs w:val="20"/>
              </w:rPr>
              <w:t>6</w:t>
            </w:r>
          </w:p>
        </w:tc>
      </w:tr>
      <w:tr w:rsidR="007A6E60" w:rsidRPr="00DB2244" w14:paraId="559810DD" w14:textId="77777777" w:rsidTr="00DB2244">
        <w:trPr>
          <w:cantSplit/>
          <w:trHeight w:val="172"/>
        </w:trPr>
        <w:tc>
          <w:tcPr>
            <w:tcW w:w="1748" w:type="dxa"/>
            <w:vMerge/>
            <w:vAlign w:val="center"/>
          </w:tcPr>
          <w:p w14:paraId="7BC1DE3F" w14:textId="77777777" w:rsidR="007A6E60" w:rsidRPr="00DB2244" w:rsidRDefault="007A6E60" w:rsidP="00DB2244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264" w:type="dxa"/>
            <w:vMerge/>
            <w:vAlign w:val="center"/>
          </w:tcPr>
          <w:p w14:paraId="5777FF69" w14:textId="77777777" w:rsidR="007A6E60" w:rsidRPr="00DB2244" w:rsidRDefault="007A6E60" w:rsidP="00DB2244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9102" w:type="dxa"/>
            <w:vMerge/>
          </w:tcPr>
          <w:p w14:paraId="318E47F8" w14:textId="77777777" w:rsidR="007A6E60" w:rsidRPr="00DB2244" w:rsidRDefault="007A6E60" w:rsidP="00DB2244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478" w:type="dxa"/>
            <w:textDirection w:val="btLr"/>
            <w:vAlign w:val="center"/>
          </w:tcPr>
          <w:p w14:paraId="315D95EC" w14:textId="5FF34368" w:rsidR="007A6E60" w:rsidRPr="00DB2244" w:rsidRDefault="007A6E60" w:rsidP="00DB2244">
            <w:pPr>
              <w:ind w:left="113" w:right="113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bCs/>
                <w:sz w:val="20"/>
                <w:szCs w:val="20"/>
              </w:rPr>
              <w:t>Children</w:t>
            </w:r>
          </w:p>
        </w:tc>
        <w:tc>
          <w:tcPr>
            <w:tcW w:w="643" w:type="dxa"/>
            <w:vAlign w:val="center"/>
          </w:tcPr>
          <w:p w14:paraId="6E4D5ECA" w14:textId="126DE3B2" w:rsidR="007A6E60" w:rsidRPr="00DB2244" w:rsidRDefault="007A6E60" w:rsidP="00DB2244">
            <w:pPr>
              <w:ind w:left="113" w:right="113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576" w:type="dxa"/>
            <w:vAlign w:val="center"/>
          </w:tcPr>
          <w:p w14:paraId="293A6658" w14:textId="1CC4E142" w:rsidR="007A6E60" w:rsidRPr="00DB2244" w:rsidRDefault="007A6E60" w:rsidP="00DB2244">
            <w:pPr>
              <w:ind w:left="113" w:right="113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577" w:type="dxa"/>
            <w:shd w:val="clear" w:color="auto" w:fill="92D050"/>
            <w:vAlign w:val="center"/>
          </w:tcPr>
          <w:p w14:paraId="3A6BD35B" w14:textId="4802604A" w:rsidR="007A6E60" w:rsidRPr="00DB2244" w:rsidRDefault="007A6E60" w:rsidP="00DB2244">
            <w:pPr>
              <w:ind w:left="113" w:right="113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bCs/>
                <w:sz w:val="20"/>
                <w:szCs w:val="20"/>
              </w:rPr>
              <w:t>4</w:t>
            </w:r>
          </w:p>
        </w:tc>
      </w:tr>
    </w:tbl>
    <w:p w14:paraId="7146203C" w14:textId="7AF0117A" w:rsidR="00527A37" w:rsidRPr="00DB2244" w:rsidRDefault="00527A37">
      <w:pPr>
        <w:rPr>
          <w:rFonts w:ascii="Century Gothic" w:hAnsi="Century Gothic"/>
          <w:sz w:val="20"/>
          <w:szCs w:val="20"/>
        </w:rPr>
      </w:pPr>
    </w:p>
    <w:p w14:paraId="5D4BBF54" w14:textId="1E06D63B" w:rsidR="00DB2244" w:rsidRDefault="00DB2244" w:rsidP="00DB2244">
      <w:pPr>
        <w:tabs>
          <w:tab w:val="left" w:pos="5910"/>
        </w:tabs>
        <w:rPr>
          <w:rFonts w:ascii="Century Gothic" w:hAnsi="Century Gothic"/>
          <w:sz w:val="20"/>
          <w:szCs w:val="20"/>
        </w:rPr>
      </w:pPr>
    </w:p>
    <w:p w14:paraId="075556B3" w14:textId="77777777" w:rsidR="00DB2244" w:rsidRDefault="00DB2244" w:rsidP="00DB2244">
      <w:pPr>
        <w:tabs>
          <w:tab w:val="left" w:pos="5910"/>
        </w:tabs>
        <w:rPr>
          <w:rFonts w:ascii="Century Gothic" w:hAnsi="Century Gothic"/>
          <w:sz w:val="20"/>
          <w:szCs w:val="20"/>
        </w:rPr>
      </w:pPr>
    </w:p>
    <w:p w14:paraId="66DB767F" w14:textId="33DA6B1B" w:rsidR="00527A37" w:rsidRDefault="00DB2244" w:rsidP="00DB2244">
      <w:pPr>
        <w:tabs>
          <w:tab w:val="left" w:pos="5910"/>
        </w:tabs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</w:r>
    </w:p>
    <w:p w14:paraId="77229F1F" w14:textId="77777777" w:rsidR="00DB2244" w:rsidRDefault="00DB2244" w:rsidP="00DB2244">
      <w:pPr>
        <w:tabs>
          <w:tab w:val="left" w:pos="5910"/>
        </w:tabs>
        <w:rPr>
          <w:rFonts w:ascii="Century Gothic" w:hAnsi="Century Gothic"/>
          <w:sz w:val="20"/>
          <w:szCs w:val="20"/>
        </w:rPr>
      </w:pPr>
    </w:p>
    <w:p w14:paraId="5CEF2ACF" w14:textId="77777777" w:rsidR="00DB2244" w:rsidRPr="00DB2244" w:rsidRDefault="00DB2244">
      <w:pPr>
        <w:rPr>
          <w:rFonts w:ascii="Century Gothic" w:hAnsi="Century Gothic"/>
          <w:sz w:val="20"/>
          <w:szCs w:val="20"/>
        </w:rPr>
      </w:pPr>
    </w:p>
    <w:p w14:paraId="047521AB" w14:textId="2B2355A0" w:rsidR="00527A37" w:rsidRDefault="00527A37">
      <w:pPr>
        <w:rPr>
          <w:rFonts w:ascii="Century Gothic" w:hAnsi="Century Gothic"/>
          <w:sz w:val="20"/>
          <w:szCs w:val="20"/>
        </w:rPr>
      </w:pPr>
    </w:p>
    <w:p w14:paraId="7BA5A322" w14:textId="29E833A3" w:rsidR="00DB2244" w:rsidRDefault="00DB2244">
      <w:pPr>
        <w:rPr>
          <w:rFonts w:ascii="Century Gothic" w:hAnsi="Century Gothic"/>
          <w:sz w:val="20"/>
          <w:szCs w:val="20"/>
        </w:rPr>
      </w:pPr>
    </w:p>
    <w:p w14:paraId="4C11B76D" w14:textId="5BB62287" w:rsidR="00DB2244" w:rsidRDefault="00DB2244">
      <w:pPr>
        <w:rPr>
          <w:rFonts w:ascii="Century Gothic" w:hAnsi="Century Gothic"/>
          <w:sz w:val="20"/>
          <w:szCs w:val="20"/>
        </w:rPr>
      </w:pPr>
    </w:p>
    <w:p w14:paraId="75577420" w14:textId="77777777" w:rsidR="00DB2244" w:rsidRPr="00DB2244" w:rsidRDefault="00DB2244">
      <w:pPr>
        <w:rPr>
          <w:rFonts w:ascii="Century Gothic" w:hAnsi="Century Gothic"/>
          <w:sz w:val="20"/>
          <w:szCs w:val="20"/>
        </w:rPr>
      </w:pPr>
    </w:p>
    <w:tbl>
      <w:tblPr>
        <w:tblStyle w:val="TableGrid"/>
        <w:tblW w:w="0" w:type="auto"/>
        <w:tblLayout w:type="fixed"/>
        <w:tblLook w:val="0600" w:firstRow="0" w:lastRow="0" w:firstColumn="0" w:lastColumn="0" w:noHBand="1" w:noVBand="1"/>
      </w:tblPr>
      <w:tblGrid>
        <w:gridCol w:w="1748"/>
        <w:gridCol w:w="2264"/>
        <w:gridCol w:w="9102"/>
        <w:gridCol w:w="568"/>
        <w:gridCol w:w="569"/>
        <w:gridCol w:w="568"/>
        <w:gridCol w:w="569"/>
      </w:tblGrid>
      <w:tr w:rsidR="00DB2244" w:rsidRPr="00DB2244" w14:paraId="4F33D0BA" w14:textId="77777777" w:rsidTr="00386D93">
        <w:trPr>
          <w:cantSplit/>
          <w:trHeight w:val="957"/>
        </w:trPr>
        <w:tc>
          <w:tcPr>
            <w:tcW w:w="1748" w:type="dxa"/>
            <w:vMerge w:val="restart"/>
            <w:vAlign w:val="center"/>
          </w:tcPr>
          <w:p w14:paraId="7C1C269F" w14:textId="77777777" w:rsidR="00DB2244" w:rsidRPr="00DB2244" w:rsidRDefault="00DB2244" w:rsidP="00527A3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bookmarkStart w:id="0" w:name="_Hlk59119282"/>
            <w:r w:rsidRPr="00DB2244">
              <w:rPr>
                <w:rFonts w:ascii="Century Gothic" w:hAnsi="Century Gothic"/>
                <w:sz w:val="20"/>
                <w:szCs w:val="20"/>
              </w:rPr>
              <w:t>Exposure to COVID-19 (coronavirus</w:t>
            </w:r>
          </w:p>
          <w:p w14:paraId="7B1657C8" w14:textId="2EB49353" w:rsidR="00DB2244" w:rsidRPr="00DB2244" w:rsidRDefault="00DB2244" w:rsidP="00527A37">
            <w:pPr>
              <w:pStyle w:val="Defaul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264" w:type="dxa"/>
            <w:vMerge w:val="restart"/>
            <w:vAlign w:val="center"/>
          </w:tcPr>
          <w:p w14:paraId="667DF3A5" w14:textId="77777777" w:rsidR="00DB2244" w:rsidRPr="00DB2244" w:rsidRDefault="00DB2244" w:rsidP="00527A37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bCs/>
                <w:sz w:val="20"/>
                <w:szCs w:val="20"/>
              </w:rPr>
              <w:t>All</w:t>
            </w:r>
          </w:p>
          <w:p w14:paraId="08F9014C" w14:textId="115C6780" w:rsidR="00DB2244" w:rsidRPr="00DB2244" w:rsidRDefault="00DB2244" w:rsidP="00527A37">
            <w:pPr>
              <w:pStyle w:val="Default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>Getting or spreading coronavirus</w:t>
            </w:r>
          </w:p>
          <w:p w14:paraId="23328074" w14:textId="77777777" w:rsidR="00DB2244" w:rsidRPr="00DB2244" w:rsidRDefault="00DB2244" w:rsidP="00DB2244">
            <w:pPr>
              <w:pStyle w:val="Defaul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9102" w:type="dxa"/>
            <w:vMerge w:val="restart"/>
          </w:tcPr>
          <w:p w14:paraId="533382DF" w14:textId="77777777" w:rsidR="00DB2244" w:rsidRDefault="00DB2244" w:rsidP="00527A37">
            <w:pPr>
              <w:pStyle w:val="Default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2A223C37" w14:textId="5E43341F" w:rsidR="00DB2244" w:rsidRPr="00DB2244" w:rsidRDefault="00DB2244" w:rsidP="00527A37">
            <w:pPr>
              <w:pStyle w:val="Defaul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bCs/>
                <w:sz w:val="20"/>
                <w:szCs w:val="20"/>
              </w:rPr>
              <w:t>Face coverings:</w:t>
            </w:r>
          </w:p>
          <w:p w14:paraId="0D76C36C" w14:textId="77777777" w:rsidR="00DB2244" w:rsidRPr="00DB2244" w:rsidRDefault="00DB2244" w:rsidP="00527A37">
            <w:pPr>
              <w:pStyle w:val="Default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6376B216" w14:textId="72F8AA2D" w:rsidR="00DB2244" w:rsidRPr="00DB2244" w:rsidRDefault="00DB2244" w:rsidP="00527A37">
            <w:pPr>
              <w:pStyle w:val="Default"/>
              <w:numPr>
                <w:ilvl w:val="0"/>
                <w:numId w:val="3"/>
              </w:numPr>
              <w:rPr>
                <w:rFonts w:ascii="Century Gothic" w:hAnsi="Century Gothic"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 xml:space="preserve">Following </w:t>
            </w:r>
            <w:hyperlink r:id="rId16" w:history="1">
              <w:r w:rsidRPr="00DB2244">
                <w:rPr>
                  <w:rStyle w:val="Hyperlink"/>
                  <w:rFonts w:ascii="Century Gothic" w:hAnsi="Century Gothic"/>
                  <w:sz w:val="20"/>
                  <w:szCs w:val="20"/>
                </w:rPr>
                <w:t>government advice</w:t>
              </w:r>
            </w:hyperlink>
            <w:r w:rsidRPr="00DB2244">
              <w:rPr>
                <w:rFonts w:ascii="Century Gothic" w:hAnsi="Century Gothic"/>
                <w:sz w:val="20"/>
                <w:szCs w:val="20"/>
              </w:rPr>
              <w:t xml:space="preserve"> staff and visitors aged 11 </w:t>
            </w:r>
            <w:r w:rsidR="00727F94">
              <w:rPr>
                <w:rFonts w:ascii="Century Gothic" w:hAnsi="Century Gothic"/>
                <w:sz w:val="20"/>
                <w:szCs w:val="20"/>
              </w:rPr>
              <w:t>are no longer</w:t>
            </w:r>
            <w:r w:rsidRPr="00DB2244">
              <w:rPr>
                <w:rFonts w:ascii="Century Gothic" w:hAnsi="Century Gothic"/>
                <w:sz w:val="20"/>
                <w:szCs w:val="20"/>
              </w:rPr>
              <w:t xml:space="preserve"> required to wear face coverings inside</w:t>
            </w:r>
            <w:r w:rsidR="00727F94">
              <w:rPr>
                <w:rFonts w:ascii="Century Gothic" w:hAnsi="Century Gothic"/>
                <w:sz w:val="20"/>
                <w:szCs w:val="20"/>
              </w:rPr>
              <w:t>, however Science Oxford still recommend them for adult visitors</w:t>
            </w:r>
            <w:r w:rsidR="00386D93"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  <w:tc>
          <w:tcPr>
            <w:tcW w:w="568" w:type="dxa"/>
            <w:textDirection w:val="btLr"/>
            <w:vAlign w:val="center"/>
          </w:tcPr>
          <w:p w14:paraId="2514026B" w14:textId="77777777" w:rsidR="00DB2244" w:rsidRPr="00DB2244" w:rsidRDefault="00DB2244" w:rsidP="00527A37">
            <w:pPr>
              <w:ind w:left="113" w:right="113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bCs/>
                <w:sz w:val="20"/>
                <w:szCs w:val="20"/>
              </w:rPr>
              <w:t>Adults</w:t>
            </w:r>
          </w:p>
        </w:tc>
        <w:tc>
          <w:tcPr>
            <w:tcW w:w="569" w:type="dxa"/>
            <w:vAlign w:val="center"/>
          </w:tcPr>
          <w:p w14:paraId="3A4E857E" w14:textId="35BE1694" w:rsidR="00DB2244" w:rsidRPr="00DB2244" w:rsidRDefault="00400255" w:rsidP="00527A3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568" w:type="dxa"/>
            <w:vAlign w:val="center"/>
          </w:tcPr>
          <w:p w14:paraId="2BF23E50" w14:textId="1FAABDF3" w:rsidR="00DB2244" w:rsidRPr="00DB2244" w:rsidRDefault="00400255" w:rsidP="00527A3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sz w:val="20"/>
                <w:szCs w:val="20"/>
              </w:rPr>
              <w:t>2</w:t>
            </w:r>
          </w:p>
        </w:tc>
        <w:tc>
          <w:tcPr>
            <w:tcW w:w="569" w:type="dxa"/>
            <w:shd w:val="clear" w:color="auto" w:fill="FFFF00"/>
            <w:vAlign w:val="center"/>
          </w:tcPr>
          <w:p w14:paraId="33D6B6E9" w14:textId="6E11623A" w:rsidR="00DB2244" w:rsidRPr="00DB2244" w:rsidRDefault="00DB2244" w:rsidP="00527A3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sz w:val="20"/>
                <w:szCs w:val="20"/>
              </w:rPr>
              <w:t>6</w:t>
            </w:r>
          </w:p>
        </w:tc>
      </w:tr>
      <w:tr w:rsidR="00DB2244" w:rsidRPr="00DB2244" w14:paraId="3CCB7CB3" w14:textId="77777777" w:rsidTr="00386D93">
        <w:trPr>
          <w:cantSplit/>
          <w:trHeight w:val="1071"/>
        </w:trPr>
        <w:tc>
          <w:tcPr>
            <w:tcW w:w="1748" w:type="dxa"/>
            <w:vMerge/>
            <w:vAlign w:val="center"/>
          </w:tcPr>
          <w:p w14:paraId="40D02138" w14:textId="3C860289" w:rsidR="00DB2244" w:rsidRPr="00DB2244" w:rsidRDefault="00DB2244" w:rsidP="00527A37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64" w:type="dxa"/>
            <w:vMerge/>
            <w:vAlign w:val="center"/>
          </w:tcPr>
          <w:p w14:paraId="0B972FCC" w14:textId="77777777" w:rsidR="00DB2244" w:rsidRPr="00DB2244" w:rsidRDefault="00DB2244" w:rsidP="00527A37">
            <w:pPr>
              <w:pStyle w:val="Default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9102" w:type="dxa"/>
            <w:vMerge/>
          </w:tcPr>
          <w:p w14:paraId="42115F67" w14:textId="77777777" w:rsidR="00DB2244" w:rsidRPr="00DB2244" w:rsidRDefault="00DB2244" w:rsidP="00527A37">
            <w:pPr>
              <w:pStyle w:val="Default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  <w:textDirection w:val="btLr"/>
            <w:vAlign w:val="center"/>
          </w:tcPr>
          <w:p w14:paraId="5B1B2030" w14:textId="1DFEF635" w:rsidR="00DB2244" w:rsidRPr="00DB2244" w:rsidRDefault="00DB2244" w:rsidP="00527A37">
            <w:pPr>
              <w:ind w:left="113" w:right="113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bCs/>
                <w:sz w:val="20"/>
                <w:szCs w:val="20"/>
              </w:rPr>
              <w:t>Children</w:t>
            </w:r>
          </w:p>
        </w:tc>
        <w:tc>
          <w:tcPr>
            <w:tcW w:w="569" w:type="dxa"/>
            <w:vAlign w:val="center"/>
          </w:tcPr>
          <w:p w14:paraId="3AAEC9B3" w14:textId="59380F64" w:rsidR="00DB2244" w:rsidRPr="00DB2244" w:rsidRDefault="00DB2244" w:rsidP="00527A37">
            <w:pPr>
              <w:ind w:left="113" w:right="113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568" w:type="dxa"/>
            <w:vAlign w:val="center"/>
          </w:tcPr>
          <w:p w14:paraId="5E7C9FF5" w14:textId="56B35BC0" w:rsidR="00DB2244" w:rsidRPr="00DB2244" w:rsidRDefault="00DB2244" w:rsidP="00527A37">
            <w:pPr>
              <w:ind w:left="113" w:right="113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569" w:type="dxa"/>
            <w:shd w:val="clear" w:color="auto" w:fill="92D050"/>
            <w:vAlign w:val="center"/>
          </w:tcPr>
          <w:p w14:paraId="2F85D866" w14:textId="39D3A839" w:rsidR="00DB2244" w:rsidRPr="00DB2244" w:rsidRDefault="00DB2244" w:rsidP="00527A37">
            <w:pPr>
              <w:ind w:left="113" w:right="113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bCs/>
                <w:sz w:val="20"/>
                <w:szCs w:val="20"/>
              </w:rPr>
              <w:t>4</w:t>
            </w:r>
          </w:p>
        </w:tc>
      </w:tr>
      <w:bookmarkEnd w:id="0"/>
      <w:tr w:rsidR="00DB2244" w:rsidRPr="00DB2244" w14:paraId="2B4D738B" w14:textId="77777777" w:rsidTr="00DB2244">
        <w:trPr>
          <w:cantSplit/>
          <w:trHeight w:val="855"/>
        </w:trPr>
        <w:tc>
          <w:tcPr>
            <w:tcW w:w="1748" w:type="dxa"/>
            <w:vMerge/>
            <w:vAlign w:val="center"/>
          </w:tcPr>
          <w:p w14:paraId="6E5A468C" w14:textId="4794489C" w:rsidR="00DB2244" w:rsidRPr="00DB2244" w:rsidRDefault="00DB2244" w:rsidP="00527A37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64" w:type="dxa"/>
            <w:vMerge/>
            <w:vAlign w:val="center"/>
          </w:tcPr>
          <w:p w14:paraId="185151B0" w14:textId="77777777" w:rsidR="00DB2244" w:rsidRPr="00DB2244" w:rsidRDefault="00DB2244" w:rsidP="00527A37">
            <w:pPr>
              <w:pStyle w:val="Default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9102" w:type="dxa"/>
            <w:vMerge w:val="restart"/>
          </w:tcPr>
          <w:p w14:paraId="268F3078" w14:textId="77777777" w:rsidR="00DB2244" w:rsidRDefault="00DB2244" w:rsidP="00527A37">
            <w:pPr>
              <w:pStyle w:val="Default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3E486344" w14:textId="1D0A1332" w:rsidR="00DB2244" w:rsidRPr="00DB2244" w:rsidRDefault="00DB2244" w:rsidP="00527A37">
            <w:pPr>
              <w:pStyle w:val="Defaul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bCs/>
                <w:sz w:val="20"/>
                <w:szCs w:val="20"/>
              </w:rPr>
              <w:t>Handwashing:</w:t>
            </w:r>
          </w:p>
          <w:p w14:paraId="6BBD470B" w14:textId="77777777" w:rsidR="00DB2244" w:rsidRPr="00DB2244" w:rsidRDefault="00DB2244" w:rsidP="00527A37">
            <w:pPr>
              <w:pStyle w:val="Default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7A14EC8F" w14:textId="77777777" w:rsidR="00DB2244" w:rsidRPr="00DB2244" w:rsidRDefault="00DB2244" w:rsidP="00527A37">
            <w:pPr>
              <w:pStyle w:val="Default"/>
              <w:numPr>
                <w:ilvl w:val="0"/>
                <w:numId w:val="3"/>
              </w:numPr>
              <w:rPr>
                <w:rFonts w:ascii="Century Gothic" w:hAnsi="Century Gothic"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 xml:space="preserve">Visitors and staff are required to use the provided hand sanitizer upon entry and re-entry to the Science Oxford Centre. Hand sanitizing stations are placed at regular intervals around the building. </w:t>
            </w:r>
          </w:p>
          <w:p w14:paraId="0FC42762" w14:textId="77777777" w:rsidR="00DB2244" w:rsidRPr="00DB2244" w:rsidRDefault="00DB2244" w:rsidP="00527A37">
            <w:pPr>
              <w:pStyle w:val="Default"/>
              <w:numPr>
                <w:ilvl w:val="0"/>
                <w:numId w:val="3"/>
              </w:numPr>
              <w:rPr>
                <w:rFonts w:ascii="Century Gothic" w:hAnsi="Century Gothic"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 xml:space="preserve">Handwashing facilities are available in all toilets. There is also a hand washing station outside. </w:t>
            </w:r>
          </w:p>
          <w:p w14:paraId="30DF1BEC" w14:textId="77777777" w:rsidR="00DB2244" w:rsidRPr="00DB2244" w:rsidRDefault="00DB2244" w:rsidP="00527A37">
            <w:pPr>
              <w:pStyle w:val="Default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>Signs are displayed to remind visitors to wash their hands and how to do so properly.</w:t>
            </w:r>
          </w:p>
          <w:p w14:paraId="02B784EA" w14:textId="7C9D1297" w:rsidR="00DB2244" w:rsidRPr="00DB2244" w:rsidRDefault="00DB2244" w:rsidP="00DB2244">
            <w:pPr>
              <w:pStyle w:val="Default"/>
              <w:ind w:left="360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  <w:textDirection w:val="btLr"/>
            <w:vAlign w:val="center"/>
          </w:tcPr>
          <w:p w14:paraId="2A852E9D" w14:textId="0A445364" w:rsidR="00DB2244" w:rsidRPr="00DB2244" w:rsidRDefault="00DB2244" w:rsidP="00527A37">
            <w:pPr>
              <w:ind w:left="113" w:right="113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bCs/>
                <w:sz w:val="20"/>
                <w:szCs w:val="20"/>
              </w:rPr>
              <w:t>Adults</w:t>
            </w:r>
          </w:p>
        </w:tc>
        <w:tc>
          <w:tcPr>
            <w:tcW w:w="569" w:type="dxa"/>
            <w:vAlign w:val="center"/>
          </w:tcPr>
          <w:p w14:paraId="525A0A83" w14:textId="18CD065E" w:rsidR="00DB2244" w:rsidRPr="00DB2244" w:rsidRDefault="00400255" w:rsidP="00527A37">
            <w:pPr>
              <w:ind w:left="113" w:right="113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568" w:type="dxa"/>
            <w:vAlign w:val="center"/>
          </w:tcPr>
          <w:p w14:paraId="63521662" w14:textId="40342EBE" w:rsidR="00DB2244" w:rsidRPr="00DB2244" w:rsidRDefault="00400255" w:rsidP="00527A37">
            <w:pPr>
              <w:ind w:left="113" w:right="113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sz w:val="20"/>
                <w:szCs w:val="20"/>
              </w:rPr>
              <w:t>2</w:t>
            </w:r>
          </w:p>
        </w:tc>
        <w:tc>
          <w:tcPr>
            <w:tcW w:w="569" w:type="dxa"/>
            <w:shd w:val="clear" w:color="auto" w:fill="FFFF00"/>
            <w:vAlign w:val="center"/>
          </w:tcPr>
          <w:p w14:paraId="5572AC6B" w14:textId="1765C5E9" w:rsidR="00DB2244" w:rsidRPr="00DB2244" w:rsidRDefault="00DB2244" w:rsidP="00527A37">
            <w:pPr>
              <w:ind w:left="113" w:right="113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sz w:val="20"/>
                <w:szCs w:val="20"/>
              </w:rPr>
              <w:t>6</w:t>
            </w:r>
          </w:p>
        </w:tc>
      </w:tr>
      <w:tr w:rsidR="00DB2244" w:rsidRPr="00DB2244" w14:paraId="44938088" w14:textId="77777777" w:rsidTr="00DB2244">
        <w:trPr>
          <w:cantSplit/>
          <w:trHeight w:val="1111"/>
        </w:trPr>
        <w:tc>
          <w:tcPr>
            <w:tcW w:w="1748" w:type="dxa"/>
            <w:vMerge/>
            <w:vAlign w:val="center"/>
          </w:tcPr>
          <w:p w14:paraId="14C31D80" w14:textId="260A2B5F" w:rsidR="00DB2244" w:rsidRPr="00DB2244" w:rsidRDefault="00DB2244" w:rsidP="00527A37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64" w:type="dxa"/>
            <w:vMerge/>
            <w:vAlign w:val="center"/>
          </w:tcPr>
          <w:p w14:paraId="1C4F81E8" w14:textId="77777777" w:rsidR="00DB2244" w:rsidRPr="00DB2244" w:rsidRDefault="00DB2244" w:rsidP="00527A37">
            <w:pPr>
              <w:pStyle w:val="Default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9102" w:type="dxa"/>
            <w:vMerge/>
          </w:tcPr>
          <w:p w14:paraId="313762EB" w14:textId="77777777" w:rsidR="00DB2244" w:rsidRPr="00DB2244" w:rsidRDefault="00DB2244" w:rsidP="00527A37">
            <w:pPr>
              <w:pStyle w:val="Default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  <w:textDirection w:val="btLr"/>
            <w:vAlign w:val="center"/>
          </w:tcPr>
          <w:p w14:paraId="721FC530" w14:textId="36662B73" w:rsidR="00DB2244" w:rsidRPr="00DB2244" w:rsidRDefault="00DB2244" w:rsidP="00527A37">
            <w:pPr>
              <w:ind w:left="113" w:right="113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bCs/>
                <w:sz w:val="20"/>
                <w:szCs w:val="20"/>
              </w:rPr>
              <w:t>Children</w:t>
            </w:r>
          </w:p>
        </w:tc>
        <w:tc>
          <w:tcPr>
            <w:tcW w:w="569" w:type="dxa"/>
            <w:vAlign w:val="center"/>
          </w:tcPr>
          <w:p w14:paraId="47DCBED1" w14:textId="089DBBC7" w:rsidR="00DB2244" w:rsidRPr="00DB2244" w:rsidRDefault="00DB2244" w:rsidP="00527A37">
            <w:pPr>
              <w:ind w:left="113" w:right="113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568" w:type="dxa"/>
            <w:vAlign w:val="center"/>
          </w:tcPr>
          <w:p w14:paraId="7A9145D8" w14:textId="263966C2" w:rsidR="00DB2244" w:rsidRPr="00DB2244" w:rsidRDefault="00DB2244" w:rsidP="00527A37">
            <w:pPr>
              <w:ind w:left="113" w:right="113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569" w:type="dxa"/>
            <w:shd w:val="clear" w:color="auto" w:fill="92D050"/>
            <w:vAlign w:val="center"/>
          </w:tcPr>
          <w:p w14:paraId="34DAAFB5" w14:textId="0327F36D" w:rsidR="00DB2244" w:rsidRPr="00DB2244" w:rsidRDefault="00DB2244" w:rsidP="00527A37">
            <w:pPr>
              <w:ind w:left="113" w:right="113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bCs/>
                <w:sz w:val="20"/>
                <w:szCs w:val="20"/>
              </w:rPr>
              <w:t>4</w:t>
            </w:r>
          </w:p>
        </w:tc>
      </w:tr>
      <w:tr w:rsidR="00DB2244" w:rsidRPr="00DB2244" w14:paraId="1B59EF7A" w14:textId="77777777" w:rsidTr="00DB2244">
        <w:trPr>
          <w:trHeight w:val="2145"/>
        </w:trPr>
        <w:tc>
          <w:tcPr>
            <w:tcW w:w="1748" w:type="dxa"/>
            <w:vMerge/>
            <w:vAlign w:val="center"/>
          </w:tcPr>
          <w:p w14:paraId="4FA8E35E" w14:textId="6BAD5775" w:rsidR="00DB2244" w:rsidRPr="00DB2244" w:rsidRDefault="00DB2244" w:rsidP="00527A37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64" w:type="dxa"/>
            <w:vMerge/>
            <w:vAlign w:val="center"/>
          </w:tcPr>
          <w:p w14:paraId="0DA67291" w14:textId="05DC080B" w:rsidR="00DB2244" w:rsidRPr="00DB2244" w:rsidRDefault="00DB2244" w:rsidP="00527A37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102" w:type="dxa"/>
            <w:vMerge w:val="restart"/>
          </w:tcPr>
          <w:p w14:paraId="2F77DAC3" w14:textId="77777777" w:rsidR="003559FD" w:rsidRDefault="003559FD" w:rsidP="00527A37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1FDD7C18" w14:textId="5CA134EA" w:rsidR="00DB2244" w:rsidRPr="00DB2244" w:rsidRDefault="00DB2244" w:rsidP="00527A37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bCs/>
                <w:sz w:val="20"/>
                <w:szCs w:val="20"/>
              </w:rPr>
              <w:t>Social distancing:</w:t>
            </w:r>
          </w:p>
          <w:p w14:paraId="5F506131" w14:textId="77777777" w:rsidR="00DB2244" w:rsidRPr="00DB2244" w:rsidRDefault="00DB2244" w:rsidP="00527A37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57123F5D" w14:textId="0258B326" w:rsidR="00DB2244" w:rsidRPr="00DB2244" w:rsidRDefault="00DB2244" w:rsidP="00527A37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>To assist staff and visitors in maintaining social distancing, the following controls have been implemented:</w:t>
            </w:r>
          </w:p>
          <w:p w14:paraId="29E84FF2" w14:textId="77777777" w:rsidR="00DB2244" w:rsidRPr="00DB2244" w:rsidRDefault="00DB2244" w:rsidP="00527A37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  <w:p w14:paraId="58FD91A4" w14:textId="0E499319" w:rsidR="00DB2244" w:rsidRDefault="00DB2244" w:rsidP="00527A37">
            <w:pPr>
              <w:pStyle w:val="Default"/>
              <w:numPr>
                <w:ilvl w:val="0"/>
                <w:numId w:val="3"/>
              </w:numPr>
              <w:rPr>
                <w:rFonts w:ascii="Century Gothic" w:hAnsi="Century Gothic"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>Signage to remind and assist people to maintain social distancing.</w:t>
            </w:r>
          </w:p>
          <w:p w14:paraId="379CD31D" w14:textId="4521CEB5" w:rsidR="003559FD" w:rsidRPr="00DB2244" w:rsidRDefault="003559FD" w:rsidP="00527A37">
            <w:pPr>
              <w:pStyle w:val="Default"/>
              <w:numPr>
                <w:ilvl w:val="0"/>
                <w:numId w:val="3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Club attendees will be seated adhering to social distancing requirements.</w:t>
            </w:r>
          </w:p>
          <w:p w14:paraId="26CFB6E9" w14:textId="58C8A33F" w:rsidR="00DB2244" w:rsidRPr="00DB2244" w:rsidRDefault="00DB2244" w:rsidP="00527A37">
            <w:pPr>
              <w:pStyle w:val="Default"/>
              <w:numPr>
                <w:ilvl w:val="0"/>
                <w:numId w:val="3"/>
              </w:numPr>
              <w:rPr>
                <w:rFonts w:ascii="Century Gothic" w:hAnsi="Century Gothic"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lastRenderedPageBreak/>
              <w:t xml:space="preserve">Our Exploration Zone has been re-arranged to </w:t>
            </w:r>
            <w:r w:rsidR="00386D93">
              <w:rPr>
                <w:rFonts w:ascii="Century Gothic" w:hAnsi="Century Gothic"/>
                <w:sz w:val="20"/>
                <w:szCs w:val="20"/>
              </w:rPr>
              <w:t>support</w:t>
            </w:r>
            <w:r w:rsidRPr="00DB2244">
              <w:rPr>
                <w:rFonts w:ascii="Century Gothic" w:hAnsi="Century Gothic"/>
                <w:sz w:val="20"/>
                <w:szCs w:val="20"/>
              </w:rPr>
              <w:t xml:space="preserve"> visitors </w:t>
            </w:r>
            <w:r w:rsidR="00386D93">
              <w:rPr>
                <w:rFonts w:ascii="Century Gothic" w:hAnsi="Century Gothic"/>
                <w:sz w:val="20"/>
                <w:szCs w:val="20"/>
              </w:rPr>
              <w:t>with</w:t>
            </w:r>
            <w:r w:rsidRPr="00DB2244">
              <w:rPr>
                <w:rFonts w:ascii="Century Gothic" w:hAnsi="Century Gothic"/>
                <w:sz w:val="20"/>
                <w:szCs w:val="20"/>
              </w:rPr>
              <w:t xml:space="preserve"> maintain</w:t>
            </w:r>
            <w:r w:rsidR="00386D93">
              <w:rPr>
                <w:rFonts w:ascii="Century Gothic" w:hAnsi="Century Gothic"/>
                <w:sz w:val="20"/>
                <w:szCs w:val="20"/>
              </w:rPr>
              <w:t>ing</w:t>
            </w:r>
            <w:r w:rsidRPr="00DB2244">
              <w:rPr>
                <w:rFonts w:ascii="Century Gothic" w:hAnsi="Century Gothic"/>
                <w:sz w:val="20"/>
                <w:szCs w:val="20"/>
              </w:rPr>
              <w:t xml:space="preserve"> social distancing while interacting with the exhibits.</w:t>
            </w:r>
          </w:p>
          <w:p w14:paraId="15988061" w14:textId="4672E324" w:rsidR="00DB2244" w:rsidRPr="00DB2244" w:rsidRDefault="00DB2244" w:rsidP="00527A37">
            <w:pPr>
              <w:pStyle w:val="Default"/>
              <w:numPr>
                <w:ilvl w:val="0"/>
                <w:numId w:val="3"/>
              </w:numPr>
              <w:rPr>
                <w:rFonts w:ascii="Century Gothic" w:hAnsi="Century Gothic"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 xml:space="preserve">We have reduced the capacity of our sessions to </w:t>
            </w:r>
            <w:r w:rsidR="008B1447">
              <w:rPr>
                <w:rFonts w:ascii="Century Gothic" w:hAnsi="Century Gothic"/>
                <w:sz w:val="20"/>
                <w:szCs w:val="20"/>
              </w:rPr>
              <w:t>6</w:t>
            </w:r>
            <w:r w:rsidRPr="00DB2244">
              <w:rPr>
                <w:rFonts w:ascii="Century Gothic" w:hAnsi="Century Gothic"/>
                <w:sz w:val="20"/>
                <w:szCs w:val="20"/>
              </w:rPr>
              <w:t>0%.</w:t>
            </w:r>
          </w:p>
          <w:p w14:paraId="675930FF" w14:textId="0BB81396" w:rsidR="00DB2244" w:rsidRPr="00DB2244" w:rsidRDefault="00DB2244" w:rsidP="00527A37">
            <w:pPr>
              <w:pStyle w:val="Default"/>
              <w:numPr>
                <w:ilvl w:val="0"/>
                <w:numId w:val="3"/>
              </w:numPr>
              <w:rPr>
                <w:rFonts w:ascii="Century Gothic" w:hAnsi="Century Gothic"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>All tickets must be bought online in advance to avoid the need to accept payment and to reduce the need to queue.</w:t>
            </w:r>
          </w:p>
          <w:p w14:paraId="310B0394" w14:textId="4EDFCD56" w:rsidR="00DB2244" w:rsidRPr="00DB2244" w:rsidRDefault="00DB2244" w:rsidP="00527A37">
            <w:pPr>
              <w:pStyle w:val="Default"/>
              <w:numPr>
                <w:ilvl w:val="0"/>
                <w:numId w:val="3"/>
              </w:numPr>
              <w:rPr>
                <w:rFonts w:ascii="Century Gothic" w:hAnsi="Century Gothic"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>Visitors will check in upon arrival with a staff member at a safe distance by giving their last name and will be directed straight through into the Science Oxford centre</w:t>
            </w:r>
            <w:r w:rsidR="00727F94">
              <w:rPr>
                <w:rFonts w:ascii="Century Gothic" w:hAnsi="Century Gothic"/>
                <w:sz w:val="20"/>
                <w:szCs w:val="20"/>
              </w:rPr>
              <w:t>,</w:t>
            </w:r>
            <w:r w:rsidRPr="00DB2244">
              <w:rPr>
                <w:rFonts w:ascii="Century Gothic" w:hAnsi="Century Gothic"/>
                <w:sz w:val="20"/>
                <w:szCs w:val="20"/>
              </w:rPr>
              <w:t xml:space="preserve"> with no communal holding area to avoid gatherings in the lobby.</w:t>
            </w:r>
          </w:p>
          <w:p w14:paraId="39FEAAA2" w14:textId="30560240" w:rsidR="00DB2244" w:rsidRPr="00386D93" w:rsidRDefault="00DB2244" w:rsidP="00DB2244">
            <w:pPr>
              <w:pStyle w:val="Default"/>
              <w:numPr>
                <w:ilvl w:val="0"/>
                <w:numId w:val="3"/>
              </w:numPr>
              <w:rPr>
                <w:rFonts w:ascii="Century Gothic" w:hAnsi="Century Gothic"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>Car and bike parking are provided to enable staff and visitors to avoid public transport.</w:t>
            </w:r>
          </w:p>
        </w:tc>
        <w:tc>
          <w:tcPr>
            <w:tcW w:w="568" w:type="dxa"/>
            <w:textDirection w:val="btLr"/>
            <w:vAlign w:val="center"/>
          </w:tcPr>
          <w:p w14:paraId="1D3EEEDF" w14:textId="77777777" w:rsidR="00DB2244" w:rsidRDefault="00DB2244" w:rsidP="00DB2244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bCs/>
                <w:sz w:val="20"/>
                <w:szCs w:val="20"/>
              </w:rPr>
              <w:lastRenderedPageBreak/>
              <w:t>Adults</w:t>
            </w:r>
          </w:p>
          <w:p w14:paraId="52E34087" w14:textId="77777777" w:rsidR="003559FD" w:rsidRDefault="003559FD" w:rsidP="00DB2244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1AAE7B31" w14:textId="732F5E05" w:rsidR="003559FD" w:rsidRPr="00DB2244" w:rsidRDefault="003559FD" w:rsidP="003559FD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569" w:type="dxa"/>
            <w:vAlign w:val="center"/>
          </w:tcPr>
          <w:p w14:paraId="7B456FC3" w14:textId="5C565770" w:rsidR="00DB2244" w:rsidRPr="00DB2244" w:rsidRDefault="00400255" w:rsidP="00DB224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568" w:type="dxa"/>
            <w:vAlign w:val="center"/>
          </w:tcPr>
          <w:p w14:paraId="60C99507" w14:textId="052C50BB" w:rsidR="00DB2244" w:rsidRPr="00DB2244" w:rsidRDefault="00400255" w:rsidP="00DB224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sz w:val="20"/>
                <w:szCs w:val="20"/>
              </w:rPr>
              <w:t>2</w:t>
            </w:r>
          </w:p>
        </w:tc>
        <w:tc>
          <w:tcPr>
            <w:tcW w:w="569" w:type="dxa"/>
            <w:shd w:val="clear" w:color="auto" w:fill="FFFF00"/>
            <w:vAlign w:val="center"/>
          </w:tcPr>
          <w:p w14:paraId="3A384272" w14:textId="03D6C17D" w:rsidR="00DB2244" w:rsidRPr="00DB2244" w:rsidRDefault="00DB2244" w:rsidP="00DB224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sz w:val="20"/>
                <w:szCs w:val="20"/>
              </w:rPr>
              <w:t>6</w:t>
            </w:r>
          </w:p>
        </w:tc>
      </w:tr>
      <w:tr w:rsidR="00DB2244" w:rsidRPr="00DB2244" w14:paraId="778F126F" w14:textId="77777777" w:rsidTr="00DB2244">
        <w:trPr>
          <w:trHeight w:val="2145"/>
        </w:trPr>
        <w:tc>
          <w:tcPr>
            <w:tcW w:w="1748" w:type="dxa"/>
            <w:vMerge/>
            <w:vAlign w:val="center"/>
          </w:tcPr>
          <w:p w14:paraId="78553D7C" w14:textId="77777777" w:rsidR="00DB2244" w:rsidRPr="00DB2244" w:rsidRDefault="00DB2244" w:rsidP="00DB2244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64" w:type="dxa"/>
            <w:vMerge/>
            <w:vAlign w:val="center"/>
          </w:tcPr>
          <w:p w14:paraId="7924AEA9" w14:textId="77777777" w:rsidR="00DB2244" w:rsidRPr="00DB2244" w:rsidRDefault="00DB2244" w:rsidP="00DB2244">
            <w:pPr>
              <w:pStyle w:val="Default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9102" w:type="dxa"/>
            <w:vMerge/>
          </w:tcPr>
          <w:p w14:paraId="0F4D89E6" w14:textId="77777777" w:rsidR="00DB2244" w:rsidRPr="00DB2244" w:rsidRDefault="00DB2244" w:rsidP="00DB2244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  <w:textDirection w:val="btLr"/>
            <w:vAlign w:val="center"/>
          </w:tcPr>
          <w:p w14:paraId="0FFF1023" w14:textId="740B84B5" w:rsidR="00DB2244" w:rsidRPr="00DB2244" w:rsidRDefault="00DB2244" w:rsidP="00DB2244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bCs/>
                <w:sz w:val="20"/>
                <w:szCs w:val="20"/>
              </w:rPr>
              <w:t>Children</w:t>
            </w:r>
          </w:p>
        </w:tc>
        <w:tc>
          <w:tcPr>
            <w:tcW w:w="569" w:type="dxa"/>
            <w:vAlign w:val="center"/>
          </w:tcPr>
          <w:p w14:paraId="471ABEAB" w14:textId="78EEFD1A" w:rsidR="00DB2244" w:rsidRPr="00DB2244" w:rsidRDefault="00DB2244" w:rsidP="00DB2244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568" w:type="dxa"/>
            <w:vAlign w:val="center"/>
          </w:tcPr>
          <w:p w14:paraId="6811898C" w14:textId="0370B746" w:rsidR="00DB2244" w:rsidRPr="00DB2244" w:rsidRDefault="00DB2244" w:rsidP="00DB2244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569" w:type="dxa"/>
            <w:shd w:val="clear" w:color="auto" w:fill="92D050"/>
            <w:vAlign w:val="center"/>
          </w:tcPr>
          <w:p w14:paraId="2CB003D0" w14:textId="1633B067" w:rsidR="00DB2244" w:rsidRPr="00DB2244" w:rsidRDefault="00DB2244" w:rsidP="00DB2244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bCs/>
                <w:sz w:val="20"/>
                <w:szCs w:val="20"/>
              </w:rPr>
              <w:t>4</w:t>
            </w:r>
          </w:p>
        </w:tc>
      </w:tr>
      <w:tr w:rsidR="00DB2244" w:rsidRPr="00DB2244" w14:paraId="5D3DAD0A" w14:textId="77777777" w:rsidTr="00DB2244">
        <w:trPr>
          <w:trHeight w:val="1089"/>
        </w:trPr>
        <w:tc>
          <w:tcPr>
            <w:tcW w:w="1748" w:type="dxa"/>
            <w:vMerge w:val="restart"/>
            <w:vAlign w:val="center"/>
          </w:tcPr>
          <w:p w14:paraId="73D80D80" w14:textId="77777777" w:rsidR="00DB2244" w:rsidRPr="00DB2244" w:rsidRDefault="00DB2244" w:rsidP="00DB2244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>Exposure to COVID-19 (coronavirus</w:t>
            </w:r>
          </w:p>
          <w:p w14:paraId="30E1B63F" w14:textId="77777777" w:rsidR="00DB2244" w:rsidRPr="00DB2244" w:rsidRDefault="00DB2244" w:rsidP="00DB2244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64" w:type="dxa"/>
            <w:vMerge w:val="restart"/>
            <w:vAlign w:val="center"/>
          </w:tcPr>
          <w:p w14:paraId="66DF2999" w14:textId="77777777" w:rsidR="00DB2244" w:rsidRPr="00DB2244" w:rsidRDefault="00DB2244" w:rsidP="00DB2244">
            <w:pPr>
              <w:pStyle w:val="Defaul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bCs/>
                <w:sz w:val="20"/>
                <w:szCs w:val="20"/>
              </w:rPr>
              <w:t>All</w:t>
            </w:r>
          </w:p>
          <w:p w14:paraId="1A4BC334" w14:textId="77777777" w:rsidR="00DB2244" w:rsidRPr="00DB2244" w:rsidRDefault="00DB2244" w:rsidP="00DB2244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 xml:space="preserve">Getting or spreading coronavirus </w:t>
            </w:r>
          </w:p>
          <w:p w14:paraId="5E195338" w14:textId="77777777" w:rsidR="00DB2244" w:rsidRPr="00DB2244" w:rsidRDefault="00DB2244" w:rsidP="00DB2244">
            <w:pPr>
              <w:pStyle w:val="Default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9102" w:type="dxa"/>
            <w:vMerge w:val="restart"/>
          </w:tcPr>
          <w:p w14:paraId="3EE973BE" w14:textId="77777777" w:rsidR="00DB2244" w:rsidRDefault="00DB2244" w:rsidP="00DB2244">
            <w:pPr>
              <w:pStyle w:val="Default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6CA0DFEF" w14:textId="2B4987BF" w:rsidR="00DB2244" w:rsidRPr="00DB2244" w:rsidRDefault="00DB2244" w:rsidP="00DB2244">
            <w:pPr>
              <w:pStyle w:val="Defaul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bCs/>
                <w:sz w:val="20"/>
                <w:szCs w:val="20"/>
              </w:rPr>
              <w:t>Test and Trace:</w:t>
            </w:r>
          </w:p>
          <w:p w14:paraId="1F56A21C" w14:textId="77777777" w:rsidR="00DB2244" w:rsidRPr="00DB2244" w:rsidRDefault="00DB2244" w:rsidP="00DB2244">
            <w:pPr>
              <w:pStyle w:val="Default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72BBD705" w14:textId="6A464A42" w:rsidR="00DB2244" w:rsidRPr="00DB2244" w:rsidRDefault="00DB2244" w:rsidP="00DB2244">
            <w:pPr>
              <w:pStyle w:val="Default"/>
              <w:numPr>
                <w:ilvl w:val="0"/>
                <w:numId w:val="3"/>
              </w:numPr>
              <w:rPr>
                <w:rFonts w:ascii="Century Gothic" w:hAnsi="Century Gothic"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>All staff and visitors must provide full contact details</w:t>
            </w:r>
            <w:r w:rsidR="008B1447">
              <w:rPr>
                <w:rFonts w:ascii="Century Gothic" w:hAnsi="Century Gothic"/>
                <w:sz w:val="20"/>
                <w:szCs w:val="20"/>
              </w:rPr>
              <w:t xml:space="preserve"> at the time of booking</w:t>
            </w:r>
            <w:r w:rsidRPr="00DB2244">
              <w:rPr>
                <w:rFonts w:ascii="Century Gothic" w:hAnsi="Century Gothic"/>
                <w:sz w:val="20"/>
                <w:szCs w:val="20"/>
              </w:rPr>
              <w:t xml:space="preserve"> to enable us to comply with </w:t>
            </w:r>
            <w:hyperlink r:id="rId17" w:history="1">
              <w:r w:rsidRPr="00DB2244">
                <w:rPr>
                  <w:rStyle w:val="Hyperlink"/>
                  <w:rFonts w:ascii="Century Gothic" w:hAnsi="Century Gothic"/>
                  <w:sz w:val="20"/>
                  <w:szCs w:val="20"/>
                </w:rPr>
                <w:t>Test and Trace</w:t>
              </w:r>
            </w:hyperlink>
            <w:r w:rsidRPr="00DB2244">
              <w:rPr>
                <w:rFonts w:ascii="Century Gothic" w:hAnsi="Century Gothic"/>
                <w:sz w:val="20"/>
                <w:szCs w:val="20"/>
              </w:rPr>
              <w:t>. If anyone who visits the Science Oxford Centre may be at risk Science Oxford will inform them.</w:t>
            </w:r>
          </w:p>
          <w:p w14:paraId="0C9A7E5D" w14:textId="2B34DD1E" w:rsidR="00DB2244" w:rsidRPr="00DB2244" w:rsidRDefault="00DB2244" w:rsidP="00DB2244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 xml:space="preserve">Staff and visitors are asked not to come to the Science Oxford Centre if they display any </w:t>
            </w:r>
            <w:hyperlink r:id="rId18" w:history="1">
              <w:r w:rsidRPr="00DB2244">
                <w:rPr>
                  <w:rStyle w:val="Hyperlink"/>
                  <w:rFonts w:ascii="Century Gothic" w:hAnsi="Century Gothic"/>
                  <w:sz w:val="20"/>
                  <w:szCs w:val="20"/>
                </w:rPr>
                <w:t>Corona Virus symptoms.</w:t>
              </w:r>
            </w:hyperlink>
          </w:p>
        </w:tc>
        <w:tc>
          <w:tcPr>
            <w:tcW w:w="568" w:type="dxa"/>
            <w:textDirection w:val="btLr"/>
            <w:vAlign w:val="center"/>
          </w:tcPr>
          <w:p w14:paraId="6F793DC6" w14:textId="193ACC19" w:rsidR="00DB2244" w:rsidRPr="00DB2244" w:rsidRDefault="00DB2244" w:rsidP="00DB2244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bCs/>
                <w:sz w:val="20"/>
                <w:szCs w:val="20"/>
              </w:rPr>
              <w:t>Adults</w:t>
            </w:r>
          </w:p>
        </w:tc>
        <w:tc>
          <w:tcPr>
            <w:tcW w:w="569" w:type="dxa"/>
            <w:vAlign w:val="center"/>
          </w:tcPr>
          <w:p w14:paraId="74FFFF9A" w14:textId="7CBF813A" w:rsidR="00DB2244" w:rsidRPr="00DB2244" w:rsidRDefault="00400255" w:rsidP="00DB2244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568" w:type="dxa"/>
            <w:vAlign w:val="center"/>
          </w:tcPr>
          <w:p w14:paraId="23E795BF" w14:textId="3A45CE4E" w:rsidR="00DB2244" w:rsidRPr="00DB2244" w:rsidRDefault="00400255" w:rsidP="00DB2244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sz w:val="20"/>
                <w:szCs w:val="20"/>
              </w:rPr>
              <w:t>2</w:t>
            </w:r>
          </w:p>
        </w:tc>
        <w:tc>
          <w:tcPr>
            <w:tcW w:w="569" w:type="dxa"/>
            <w:shd w:val="clear" w:color="auto" w:fill="FFFF00"/>
            <w:vAlign w:val="center"/>
          </w:tcPr>
          <w:p w14:paraId="1DEE624C" w14:textId="6216F92F" w:rsidR="00DB2244" w:rsidRPr="00DB2244" w:rsidRDefault="00DB2244" w:rsidP="00DB2244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sz w:val="20"/>
                <w:szCs w:val="20"/>
              </w:rPr>
              <w:t>6</w:t>
            </w:r>
          </w:p>
        </w:tc>
      </w:tr>
      <w:tr w:rsidR="00DB2244" w:rsidRPr="00DB2244" w14:paraId="7427DF89" w14:textId="77777777" w:rsidTr="007C23C8">
        <w:trPr>
          <w:trHeight w:val="1055"/>
        </w:trPr>
        <w:tc>
          <w:tcPr>
            <w:tcW w:w="1748" w:type="dxa"/>
            <w:vMerge/>
            <w:vAlign w:val="center"/>
          </w:tcPr>
          <w:p w14:paraId="22EFEC25" w14:textId="77777777" w:rsidR="00DB2244" w:rsidRPr="00DB2244" w:rsidRDefault="00DB2244" w:rsidP="00DB2244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64" w:type="dxa"/>
            <w:vMerge/>
            <w:vAlign w:val="center"/>
          </w:tcPr>
          <w:p w14:paraId="6943148A" w14:textId="77777777" w:rsidR="00DB2244" w:rsidRPr="00DB2244" w:rsidRDefault="00DB2244" w:rsidP="00DB2244">
            <w:pPr>
              <w:pStyle w:val="Default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9102" w:type="dxa"/>
            <w:vMerge/>
          </w:tcPr>
          <w:p w14:paraId="4D77EED0" w14:textId="77777777" w:rsidR="00DB2244" w:rsidRPr="00DB2244" w:rsidRDefault="00DB2244" w:rsidP="00DB2244">
            <w:pPr>
              <w:pStyle w:val="Default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  <w:textDirection w:val="btLr"/>
            <w:vAlign w:val="center"/>
          </w:tcPr>
          <w:p w14:paraId="0C020B28" w14:textId="41377F4A" w:rsidR="00DB2244" w:rsidRPr="00DB2244" w:rsidRDefault="00DB2244" w:rsidP="00DB2244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bCs/>
                <w:sz w:val="20"/>
                <w:szCs w:val="20"/>
              </w:rPr>
              <w:t>Children</w:t>
            </w:r>
          </w:p>
        </w:tc>
        <w:tc>
          <w:tcPr>
            <w:tcW w:w="569" w:type="dxa"/>
            <w:vAlign w:val="center"/>
          </w:tcPr>
          <w:p w14:paraId="4572BEB8" w14:textId="091B172C" w:rsidR="00DB2244" w:rsidRPr="00DB2244" w:rsidRDefault="00DB2244" w:rsidP="00DB2244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568" w:type="dxa"/>
            <w:vAlign w:val="center"/>
          </w:tcPr>
          <w:p w14:paraId="5E0B73BB" w14:textId="6F54ABED" w:rsidR="00DB2244" w:rsidRPr="00DB2244" w:rsidRDefault="00DB2244" w:rsidP="00DB2244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569" w:type="dxa"/>
            <w:shd w:val="clear" w:color="auto" w:fill="92D050"/>
            <w:vAlign w:val="center"/>
          </w:tcPr>
          <w:p w14:paraId="0D1184FF" w14:textId="1E54A51A" w:rsidR="00DB2244" w:rsidRPr="00DB2244" w:rsidRDefault="00DB2244" w:rsidP="00DB2244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bCs/>
                <w:sz w:val="20"/>
                <w:szCs w:val="20"/>
              </w:rPr>
              <w:t>4</w:t>
            </w:r>
          </w:p>
        </w:tc>
      </w:tr>
      <w:tr w:rsidR="00DB2244" w:rsidRPr="00DB2244" w14:paraId="3CD159FF" w14:textId="77777777" w:rsidTr="00DB2244">
        <w:trPr>
          <w:trHeight w:val="1275"/>
        </w:trPr>
        <w:tc>
          <w:tcPr>
            <w:tcW w:w="1748" w:type="dxa"/>
            <w:vMerge/>
            <w:vAlign w:val="center"/>
          </w:tcPr>
          <w:p w14:paraId="5BD34FFE" w14:textId="521F5AB0" w:rsidR="00DB2244" w:rsidRPr="00DB2244" w:rsidRDefault="00DB2244" w:rsidP="00DB2244">
            <w:pPr>
              <w:tabs>
                <w:tab w:val="left" w:pos="1141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64" w:type="dxa"/>
            <w:vMerge w:val="restart"/>
            <w:vAlign w:val="center"/>
          </w:tcPr>
          <w:p w14:paraId="515A6747" w14:textId="77777777" w:rsidR="00DB2244" w:rsidRPr="00DB2244" w:rsidRDefault="00DB2244" w:rsidP="00DB2244">
            <w:pPr>
              <w:pStyle w:val="1Text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DB2244">
              <w:rPr>
                <w:rFonts w:ascii="Century Gothic" w:hAnsi="Century Gothic" w:cs="Arial"/>
                <w:b/>
                <w:sz w:val="20"/>
                <w:szCs w:val="20"/>
              </w:rPr>
              <w:t>All</w:t>
            </w:r>
          </w:p>
          <w:p w14:paraId="54B0B038" w14:textId="1438EBEF" w:rsidR="00DB2244" w:rsidRPr="00DB2244" w:rsidRDefault="00DB2244" w:rsidP="00DB2244">
            <w:pPr>
              <w:pStyle w:val="1Text"/>
              <w:rPr>
                <w:rFonts w:ascii="Century Gothic" w:hAnsi="Century Gothic" w:cs="Arial"/>
                <w:bCs/>
                <w:sz w:val="20"/>
                <w:szCs w:val="20"/>
              </w:rPr>
            </w:pPr>
            <w:r w:rsidRPr="00DB2244">
              <w:rPr>
                <w:rFonts w:ascii="Century Gothic" w:hAnsi="Century Gothic" w:cs="Arial"/>
                <w:sz w:val="20"/>
                <w:szCs w:val="20"/>
              </w:rPr>
              <w:t xml:space="preserve">Transmission of disease from touching objects </w:t>
            </w:r>
          </w:p>
        </w:tc>
        <w:tc>
          <w:tcPr>
            <w:tcW w:w="9102" w:type="dxa"/>
            <w:vMerge w:val="restart"/>
            <w:vAlign w:val="center"/>
          </w:tcPr>
          <w:p w14:paraId="594CA4B4" w14:textId="17795E99" w:rsidR="00DB2244" w:rsidRPr="00DB2244" w:rsidRDefault="00DB2244" w:rsidP="00DB2244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bCs/>
                <w:sz w:val="20"/>
                <w:szCs w:val="20"/>
              </w:rPr>
              <w:t>Reducing chances of transmission by touching objects:</w:t>
            </w:r>
          </w:p>
          <w:p w14:paraId="262EE3C2" w14:textId="77777777" w:rsidR="00DB2244" w:rsidRDefault="00DB2244" w:rsidP="00DB2244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09CCA23A" w14:textId="4B30BFAF" w:rsidR="00DB2244" w:rsidRPr="00DB2244" w:rsidRDefault="00DB2244" w:rsidP="00DB2244">
            <w:pPr>
              <w:pStyle w:val="NoSpacing"/>
              <w:numPr>
                <w:ilvl w:val="0"/>
                <w:numId w:val="3"/>
              </w:numPr>
              <w:rPr>
                <w:rFonts w:ascii="Century Gothic" w:hAnsi="Century Gothic"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>All staff and visitors are re</w:t>
            </w:r>
            <w:r w:rsidR="00386D93">
              <w:rPr>
                <w:rFonts w:ascii="Century Gothic" w:hAnsi="Century Gothic"/>
                <w:sz w:val="20"/>
                <w:szCs w:val="20"/>
              </w:rPr>
              <w:t>commended</w:t>
            </w:r>
            <w:r w:rsidRPr="00DB2244">
              <w:rPr>
                <w:rFonts w:ascii="Century Gothic" w:hAnsi="Century Gothic"/>
                <w:sz w:val="20"/>
                <w:szCs w:val="20"/>
              </w:rPr>
              <w:t xml:space="preserve"> to sanitize their hands at the stations provided upon each entry into the Science Oxford Centre and the Exploration Zone.</w:t>
            </w:r>
          </w:p>
          <w:p w14:paraId="011AE91B" w14:textId="1809A597" w:rsidR="00DB2244" w:rsidRPr="00DB2244" w:rsidRDefault="00DB2244" w:rsidP="00DB2244">
            <w:pPr>
              <w:pStyle w:val="NoSpacing"/>
              <w:numPr>
                <w:ilvl w:val="0"/>
                <w:numId w:val="3"/>
              </w:numPr>
              <w:rPr>
                <w:rFonts w:ascii="Century Gothic" w:hAnsi="Century Gothic"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 xml:space="preserve">There is </w:t>
            </w:r>
            <w:r w:rsidR="00727F94">
              <w:rPr>
                <w:rFonts w:ascii="Century Gothic" w:hAnsi="Century Gothic"/>
                <w:sz w:val="20"/>
                <w:szCs w:val="20"/>
              </w:rPr>
              <w:t xml:space="preserve">a </w:t>
            </w:r>
            <w:r w:rsidRPr="00DB2244">
              <w:rPr>
                <w:rFonts w:ascii="Century Gothic" w:hAnsi="Century Gothic"/>
                <w:sz w:val="20"/>
                <w:szCs w:val="20"/>
              </w:rPr>
              <w:t>hand sanitizing station inside the Exploration Zone</w:t>
            </w:r>
          </w:p>
          <w:p w14:paraId="52E5D466" w14:textId="1CED48D3" w:rsidR="00DB2244" w:rsidRPr="00DB2244" w:rsidRDefault="00DB2244" w:rsidP="00DB2244">
            <w:pPr>
              <w:pStyle w:val="NoSpacing"/>
              <w:numPr>
                <w:ilvl w:val="0"/>
                <w:numId w:val="3"/>
              </w:numPr>
              <w:rPr>
                <w:rFonts w:ascii="Century Gothic" w:hAnsi="Century Gothic"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>Some ‘high touch’ exhibits have been removed</w:t>
            </w:r>
            <w:r w:rsidR="008B1447">
              <w:rPr>
                <w:rFonts w:ascii="Century Gothic" w:hAnsi="Century Gothic"/>
                <w:sz w:val="20"/>
                <w:szCs w:val="20"/>
              </w:rPr>
              <w:t>.</w:t>
            </w:r>
          </w:p>
          <w:p w14:paraId="5B4E881D" w14:textId="1D222B76" w:rsidR="00DB2244" w:rsidRDefault="00DB2244" w:rsidP="00DB2244">
            <w:pPr>
              <w:pStyle w:val="NoSpacing"/>
              <w:numPr>
                <w:ilvl w:val="0"/>
                <w:numId w:val="3"/>
              </w:numPr>
              <w:rPr>
                <w:rFonts w:ascii="Century Gothic" w:hAnsi="Century Gothic"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 xml:space="preserve">For each session, our staff will </w:t>
            </w:r>
            <w:r w:rsidR="00727F94">
              <w:rPr>
                <w:rFonts w:ascii="Century Gothic" w:hAnsi="Century Gothic"/>
                <w:sz w:val="20"/>
                <w:szCs w:val="20"/>
              </w:rPr>
              <w:t>clean</w:t>
            </w:r>
            <w:r w:rsidRPr="00DB2244">
              <w:rPr>
                <w:rFonts w:ascii="Century Gothic" w:hAnsi="Century Gothic"/>
                <w:sz w:val="20"/>
                <w:szCs w:val="20"/>
              </w:rPr>
              <w:t xml:space="preserve"> all ‘loose/portable’ equipment for our exhibits. Equipment will be cleaned periodically during the session too. </w:t>
            </w:r>
          </w:p>
          <w:p w14:paraId="571D21EE" w14:textId="30EA13E0" w:rsidR="003559FD" w:rsidRPr="00DB2244" w:rsidRDefault="003559FD" w:rsidP="00DB2244">
            <w:pPr>
              <w:pStyle w:val="NoSpacing"/>
              <w:numPr>
                <w:ilvl w:val="0"/>
                <w:numId w:val="3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Club attendees will not share equipment with anyone outside of their household and all kit and surfaces will be cleaned between sessions. </w:t>
            </w:r>
          </w:p>
          <w:p w14:paraId="79FB1614" w14:textId="77777777" w:rsidR="00DB2244" w:rsidRPr="00DB2244" w:rsidRDefault="00DB2244" w:rsidP="00DB2244">
            <w:pPr>
              <w:pStyle w:val="NoSpacing"/>
              <w:numPr>
                <w:ilvl w:val="0"/>
                <w:numId w:val="3"/>
              </w:numPr>
              <w:rPr>
                <w:rFonts w:ascii="Century Gothic" w:hAnsi="Century Gothic"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>Toilets, lunch tables, coatracks and other touch points will be cleaned in between sessions.</w:t>
            </w:r>
          </w:p>
          <w:p w14:paraId="1965323B" w14:textId="10B6E1F5" w:rsidR="00DB2244" w:rsidRPr="00DB2244" w:rsidRDefault="00DB2244" w:rsidP="00DB2244">
            <w:pPr>
              <w:pStyle w:val="NoSpacing"/>
              <w:numPr>
                <w:ilvl w:val="0"/>
                <w:numId w:val="3"/>
              </w:numPr>
              <w:rPr>
                <w:rFonts w:ascii="Century Gothic" w:hAnsi="Century Gothic"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lastRenderedPageBreak/>
              <w:t>Our daily cleaning for the entire centre has been enhanced and the frequency increased.</w:t>
            </w:r>
          </w:p>
        </w:tc>
        <w:tc>
          <w:tcPr>
            <w:tcW w:w="568" w:type="dxa"/>
            <w:textDirection w:val="btLr"/>
          </w:tcPr>
          <w:p w14:paraId="064FAC1B" w14:textId="1F9570BE" w:rsidR="00DB2244" w:rsidRPr="00DB2244" w:rsidRDefault="00DB2244" w:rsidP="00DB224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bCs/>
                <w:sz w:val="20"/>
                <w:szCs w:val="20"/>
              </w:rPr>
              <w:lastRenderedPageBreak/>
              <w:t>Adults</w:t>
            </w:r>
          </w:p>
        </w:tc>
        <w:tc>
          <w:tcPr>
            <w:tcW w:w="569" w:type="dxa"/>
            <w:vAlign w:val="center"/>
          </w:tcPr>
          <w:p w14:paraId="7E433AE4" w14:textId="0F847C62" w:rsidR="00DB2244" w:rsidRPr="00DB2244" w:rsidRDefault="00400255" w:rsidP="00DB224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568" w:type="dxa"/>
            <w:vAlign w:val="center"/>
          </w:tcPr>
          <w:p w14:paraId="1D30247F" w14:textId="0651CEEF" w:rsidR="00DB2244" w:rsidRPr="00DB2244" w:rsidRDefault="00400255" w:rsidP="00DB2244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sz w:val="20"/>
                <w:szCs w:val="20"/>
              </w:rPr>
              <w:t>2</w:t>
            </w:r>
          </w:p>
        </w:tc>
        <w:tc>
          <w:tcPr>
            <w:tcW w:w="569" w:type="dxa"/>
            <w:shd w:val="clear" w:color="auto" w:fill="FFFF00"/>
            <w:vAlign w:val="center"/>
          </w:tcPr>
          <w:p w14:paraId="5811C577" w14:textId="44EB6A24" w:rsidR="00DB2244" w:rsidRPr="00DB2244" w:rsidRDefault="00DB2244" w:rsidP="00DB2244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sz w:val="20"/>
                <w:szCs w:val="20"/>
              </w:rPr>
              <w:t>6</w:t>
            </w:r>
          </w:p>
        </w:tc>
      </w:tr>
      <w:tr w:rsidR="00DB2244" w:rsidRPr="00DB2244" w14:paraId="2D0310FA" w14:textId="77777777" w:rsidTr="00527A37">
        <w:trPr>
          <w:trHeight w:val="697"/>
        </w:trPr>
        <w:tc>
          <w:tcPr>
            <w:tcW w:w="1748" w:type="dxa"/>
            <w:vMerge/>
            <w:vAlign w:val="center"/>
          </w:tcPr>
          <w:p w14:paraId="35461537" w14:textId="77777777" w:rsidR="00DB2244" w:rsidRPr="00DB2244" w:rsidRDefault="00DB2244" w:rsidP="00DB2244">
            <w:pPr>
              <w:tabs>
                <w:tab w:val="left" w:pos="1141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64" w:type="dxa"/>
            <w:vMerge/>
            <w:vAlign w:val="center"/>
          </w:tcPr>
          <w:p w14:paraId="5CA8AA82" w14:textId="77777777" w:rsidR="00DB2244" w:rsidRPr="00DB2244" w:rsidRDefault="00DB2244" w:rsidP="00DB2244">
            <w:pPr>
              <w:pStyle w:val="1Text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9102" w:type="dxa"/>
            <w:vMerge/>
            <w:vAlign w:val="center"/>
          </w:tcPr>
          <w:p w14:paraId="4DA21AA9" w14:textId="77777777" w:rsidR="00DB2244" w:rsidRPr="00DB2244" w:rsidRDefault="00DB2244" w:rsidP="00DB2244">
            <w:pPr>
              <w:pStyle w:val="NoSpacing"/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8" w:type="dxa"/>
            <w:textDirection w:val="btLr"/>
          </w:tcPr>
          <w:p w14:paraId="3F28B27B" w14:textId="4312E916" w:rsidR="00DB2244" w:rsidRPr="00DB2244" w:rsidRDefault="00DB2244" w:rsidP="00DB224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bCs/>
                <w:sz w:val="20"/>
                <w:szCs w:val="20"/>
              </w:rPr>
              <w:t>Children</w:t>
            </w:r>
          </w:p>
        </w:tc>
        <w:tc>
          <w:tcPr>
            <w:tcW w:w="569" w:type="dxa"/>
            <w:vAlign w:val="center"/>
          </w:tcPr>
          <w:p w14:paraId="1753E7D0" w14:textId="7A544AC3" w:rsidR="00DB2244" w:rsidRPr="00DB2244" w:rsidRDefault="00DB2244" w:rsidP="00DB224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568" w:type="dxa"/>
            <w:vAlign w:val="center"/>
          </w:tcPr>
          <w:p w14:paraId="08F0CE50" w14:textId="0EC50A90" w:rsidR="00DB2244" w:rsidRPr="00DB2244" w:rsidRDefault="00DB2244" w:rsidP="00DB224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569" w:type="dxa"/>
            <w:shd w:val="clear" w:color="auto" w:fill="92D050"/>
            <w:vAlign w:val="center"/>
          </w:tcPr>
          <w:p w14:paraId="5EE5B2A3" w14:textId="3832E332" w:rsidR="00DB2244" w:rsidRPr="00DB2244" w:rsidRDefault="00DB2244" w:rsidP="00DB2244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bCs/>
                <w:sz w:val="20"/>
                <w:szCs w:val="20"/>
              </w:rPr>
              <w:t>4</w:t>
            </w:r>
          </w:p>
        </w:tc>
      </w:tr>
      <w:tr w:rsidR="00DB2244" w:rsidRPr="00DB2244" w14:paraId="3E16B7FC" w14:textId="77777777" w:rsidTr="00DB2244">
        <w:trPr>
          <w:trHeight w:val="1373"/>
        </w:trPr>
        <w:tc>
          <w:tcPr>
            <w:tcW w:w="1748" w:type="dxa"/>
            <w:vMerge/>
            <w:vAlign w:val="center"/>
          </w:tcPr>
          <w:p w14:paraId="064630E6" w14:textId="77777777" w:rsidR="00DB2244" w:rsidRPr="00DB2244" w:rsidRDefault="00DB2244" w:rsidP="00DB2244">
            <w:pPr>
              <w:tabs>
                <w:tab w:val="left" w:pos="1141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64" w:type="dxa"/>
            <w:vAlign w:val="center"/>
          </w:tcPr>
          <w:p w14:paraId="0D50FFF9" w14:textId="671D3AFB" w:rsidR="00DB2244" w:rsidRPr="00DB2244" w:rsidRDefault="00DB2244" w:rsidP="00DB2244">
            <w:pPr>
              <w:pStyle w:val="1Text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DB2244">
              <w:rPr>
                <w:rFonts w:ascii="Century Gothic" w:hAnsi="Century Gothic" w:cs="Arial"/>
                <w:b/>
                <w:sz w:val="20"/>
                <w:szCs w:val="20"/>
              </w:rPr>
              <w:t>Our staff</w:t>
            </w:r>
          </w:p>
          <w:p w14:paraId="4DCEA25F" w14:textId="3BA6E94D" w:rsidR="00DB2244" w:rsidRPr="00DB2244" w:rsidRDefault="00DB2244" w:rsidP="00DB2244">
            <w:pPr>
              <w:pStyle w:val="Default"/>
              <w:rPr>
                <w:rFonts w:ascii="Century Gothic" w:hAnsi="Century Gothic"/>
                <w:b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>Protecting our staff</w:t>
            </w:r>
          </w:p>
        </w:tc>
        <w:tc>
          <w:tcPr>
            <w:tcW w:w="9102" w:type="dxa"/>
            <w:vAlign w:val="center"/>
          </w:tcPr>
          <w:p w14:paraId="38D551E1" w14:textId="77777777" w:rsidR="00DB2244" w:rsidRPr="00DB2244" w:rsidRDefault="00DB2244" w:rsidP="00DB2244">
            <w:pPr>
              <w:pStyle w:val="NoSpacing"/>
              <w:numPr>
                <w:ilvl w:val="0"/>
                <w:numId w:val="9"/>
              </w:numPr>
              <w:rPr>
                <w:rFonts w:ascii="Century Gothic" w:hAnsi="Century Gothic"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>Our staff members have taken a questionnaire to assess their ‘</w:t>
            </w:r>
            <w:hyperlink r:id="rId19" w:history="1">
              <w:r w:rsidRPr="00DB2244">
                <w:rPr>
                  <w:rStyle w:val="Hyperlink"/>
                  <w:rFonts w:ascii="Century Gothic" w:hAnsi="Century Gothic"/>
                  <w:sz w:val="20"/>
                  <w:szCs w:val="20"/>
                </w:rPr>
                <w:t>COVID age</w:t>
              </w:r>
            </w:hyperlink>
            <w:r w:rsidRPr="00DB2244">
              <w:rPr>
                <w:rFonts w:ascii="Century Gothic" w:hAnsi="Century Gothic"/>
                <w:sz w:val="20"/>
                <w:szCs w:val="20"/>
              </w:rPr>
              <w:t>’. No staff member will work in any scenario where the overall Risk Rating for them is ‘High’.</w:t>
            </w:r>
          </w:p>
          <w:p w14:paraId="5D1B35F1" w14:textId="6E8953D7" w:rsidR="00727F94" w:rsidRPr="00857092" w:rsidRDefault="00727F94" w:rsidP="00727F94">
            <w:pPr>
              <w:pStyle w:val="NoSpacing"/>
              <w:numPr>
                <w:ilvl w:val="0"/>
                <w:numId w:val="3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  <w:szCs w:val="20"/>
              </w:rPr>
              <w:t xml:space="preserve">As per </w:t>
            </w:r>
            <w:hyperlink r:id="rId20" w:anchor="face-coverings" w:history="1">
              <w:r w:rsidRPr="004C263F">
                <w:rPr>
                  <w:rStyle w:val="Hyperlink"/>
                  <w:rFonts w:ascii="Century Gothic" w:hAnsi="Century Gothic"/>
                  <w:sz w:val="20"/>
                  <w:szCs w:val="20"/>
                </w:rPr>
                <w:t>DfE guidance</w:t>
              </w:r>
            </w:hyperlink>
            <w:r>
              <w:rPr>
                <w:rFonts w:ascii="Century Gothic" w:hAnsi="Century Gothic"/>
                <w:color w:val="000000"/>
                <w:sz w:val="20"/>
                <w:szCs w:val="20"/>
              </w:rPr>
              <w:t xml:space="preserve">, our staff are no longer advised to wear face coverings, however they may still choose to wear them as personal preference, and they can be asked to wear a covering by </w:t>
            </w:r>
            <w:r w:rsidR="00386D93">
              <w:rPr>
                <w:rFonts w:ascii="Century Gothic" w:hAnsi="Century Gothic"/>
                <w:color w:val="000000"/>
                <w:sz w:val="20"/>
                <w:szCs w:val="20"/>
              </w:rPr>
              <w:t>members of the public</w:t>
            </w:r>
            <w:r>
              <w:rPr>
                <w:rFonts w:ascii="Century Gothic" w:hAnsi="Century Gothic"/>
                <w:color w:val="000000"/>
                <w:sz w:val="20"/>
                <w:szCs w:val="20"/>
              </w:rPr>
              <w:t>.</w:t>
            </w:r>
          </w:p>
          <w:p w14:paraId="77F1437A" w14:textId="71B0D720" w:rsidR="00727F94" w:rsidRPr="00917040" w:rsidRDefault="00727F94" w:rsidP="00727F94">
            <w:pPr>
              <w:pStyle w:val="NoSpacing"/>
              <w:numPr>
                <w:ilvl w:val="0"/>
                <w:numId w:val="3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  <w:szCs w:val="20"/>
              </w:rPr>
              <w:t xml:space="preserve">All </w:t>
            </w:r>
            <w:r w:rsidR="00386D93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full-time </w:t>
            </w:r>
            <w:r>
              <w:rPr>
                <w:rFonts w:ascii="Century Gothic" w:hAnsi="Century Gothic"/>
                <w:color w:val="000000"/>
                <w:sz w:val="20"/>
                <w:szCs w:val="20"/>
              </w:rPr>
              <w:t>staff have been administered with two doses of the COVID-19 vaccine.</w:t>
            </w:r>
          </w:p>
          <w:p w14:paraId="7DB692DB" w14:textId="0E9DC061" w:rsidR="00727F94" w:rsidRDefault="00727F94" w:rsidP="00727F94">
            <w:pPr>
              <w:pStyle w:val="NoSpacing"/>
              <w:numPr>
                <w:ilvl w:val="0"/>
                <w:numId w:val="3"/>
              </w:numPr>
              <w:rPr>
                <w:rFonts w:ascii="Century Gothic" w:hAnsi="Century Gothic"/>
                <w:sz w:val="20"/>
                <w:szCs w:val="20"/>
              </w:rPr>
            </w:pPr>
            <w:r w:rsidRPr="003047D5">
              <w:rPr>
                <w:rFonts w:ascii="Century Gothic" w:hAnsi="Century Gothic"/>
                <w:sz w:val="20"/>
                <w:szCs w:val="20"/>
              </w:rPr>
              <w:t>PPE including masks, face shields, gloves</w:t>
            </w:r>
            <w:r>
              <w:rPr>
                <w:rFonts w:ascii="Century Gothic" w:hAnsi="Century Gothic"/>
                <w:sz w:val="20"/>
                <w:szCs w:val="20"/>
              </w:rPr>
              <w:t>, aprons,</w:t>
            </w:r>
            <w:r w:rsidRPr="003047D5">
              <w:rPr>
                <w:rFonts w:ascii="Century Gothic" w:hAnsi="Century Gothic"/>
                <w:sz w:val="20"/>
                <w:szCs w:val="20"/>
              </w:rPr>
              <w:t xml:space="preserve"> and hand sanitizer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are </w:t>
            </w:r>
            <w:r w:rsidRPr="003047D5">
              <w:rPr>
                <w:rFonts w:ascii="Century Gothic" w:hAnsi="Century Gothic"/>
                <w:sz w:val="20"/>
                <w:szCs w:val="20"/>
              </w:rPr>
              <w:t>available to our staff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at all times, should they wish to use it. Extra precautions will be taken</w:t>
            </w:r>
            <w:r w:rsidRPr="00DB2244">
              <w:rPr>
                <w:rFonts w:ascii="Century Gothic" w:hAnsi="Century Gothic"/>
                <w:sz w:val="20"/>
                <w:szCs w:val="20"/>
              </w:rPr>
              <w:t xml:space="preserve"> in situations where social distancing cannot be maintained such as responding to a First Aid incident.</w:t>
            </w:r>
          </w:p>
          <w:p w14:paraId="0B3806E8" w14:textId="0C977189" w:rsidR="00DB2244" w:rsidRPr="00727F94" w:rsidRDefault="00727F94" w:rsidP="00727F94">
            <w:pPr>
              <w:pStyle w:val="NoSpacing"/>
              <w:numPr>
                <w:ilvl w:val="0"/>
                <w:numId w:val="3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Good ventilation will be maintained in all indoor areas.</w:t>
            </w:r>
          </w:p>
        </w:tc>
        <w:tc>
          <w:tcPr>
            <w:tcW w:w="568" w:type="dxa"/>
          </w:tcPr>
          <w:p w14:paraId="7B81334D" w14:textId="77777777" w:rsidR="00DB2244" w:rsidRPr="00DB2244" w:rsidRDefault="00DB2244" w:rsidP="00DB224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9" w:type="dxa"/>
            <w:vAlign w:val="center"/>
          </w:tcPr>
          <w:p w14:paraId="7F6DB770" w14:textId="7F800B94" w:rsidR="00DB2244" w:rsidRPr="00DB2244" w:rsidRDefault="00400255" w:rsidP="00DB224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568" w:type="dxa"/>
            <w:vAlign w:val="center"/>
          </w:tcPr>
          <w:p w14:paraId="2F2336A1" w14:textId="08CD437A" w:rsidR="00DB2244" w:rsidRPr="00DB2244" w:rsidRDefault="00400255" w:rsidP="00DB224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569" w:type="dxa"/>
            <w:shd w:val="clear" w:color="auto" w:fill="FFFF00"/>
            <w:vAlign w:val="center"/>
          </w:tcPr>
          <w:p w14:paraId="74F38A8A" w14:textId="64B74FF9" w:rsidR="00DB2244" w:rsidRPr="00DB2244" w:rsidRDefault="00DB2244" w:rsidP="00DB2244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sz w:val="20"/>
                <w:szCs w:val="20"/>
              </w:rPr>
              <w:t>6</w:t>
            </w:r>
          </w:p>
        </w:tc>
      </w:tr>
    </w:tbl>
    <w:p w14:paraId="6E6D4050" w14:textId="5007774D" w:rsidR="006414B0" w:rsidRDefault="006414B0" w:rsidP="006414B0">
      <w:pPr>
        <w:rPr>
          <w:rFonts w:ascii="Arial" w:hAnsi="Arial" w:cs="Arial"/>
          <w:sz w:val="20"/>
          <w:szCs w:val="20"/>
        </w:rPr>
      </w:pPr>
    </w:p>
    <w:p w14:paraId="4DC3D093" w14:textId="1CCAEEFE" w:rsidR="00DB6974" w:rsidRDefault="00DB6974"/>
    <w:sectPr w:rsidR="00DB6974" w:rsidSect="00CD3176">
      <w:headerReference w:type="even" r:id="rId21"/>
      <w:headerReference w:type="default" r:id="rId22"/>
      <w:footerReference w:type="default" r:id="rId2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56D9BD" w14:textId="77777777" w:rsidR="00906760" w:rsidRDefault="00906760" w:rsidP="00D0342B">
      <w:pPr>
        <w:spacing w:after="0" w:line="240" w:lineRule="auto"/>
      </w:pPr>
      <w:r>
        <w:separator/>
      </w:r>
    </w:p>
  </w:endnote>
  <w:endnote w:type="continuationSeparator" w:id="0">
    <w:p w14:paraId="33879C49" w14:textId="77777777" w:rsidR="00906760" w:rsidRDefault="00906760" w:rsidP="00D03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77DE2388-6F14-4A6E-8BE5-B7E7BE8D108F}"/>
    <w:embedBold r:id="rId2" w:fontKey="{EA6BED90-9DC6-44E5-AABB-3BEBDB94C03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79CFA58-3606-42F1-AB9E-AA5EEF719376}"/>
    <w:embedBold r:id="rId4" w:fontKey="{A2B94446-5849-4181-B344-CE0230AAFD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7D609EA-9607-4508-9482-47C73B856E8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46C237F-9410-47A7-B8C1-8D24C50F93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4A985" w14:textId="544F313E" w:rsidR="00D0342B" w:rsidRDefault="00CC22E7" w:rsidP="00961848">
    <w:pPr>
      <w:pStyle w:val="Footer"/>
      <w:tabs>
        <w:tab w:val="left" w:pos="705"/>
        <w:tab w:val="right" w:pos="13958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24E87F6A" wp14:editId="55936617">
          <wp:simplePos x="0" y="0"/>
          <wp:positionH relativeFrom="column">
            <wp:posOffset>8535887</wp:posOffset>
          </wp:positionH>
          <wp:positionV relativeFrom="paragraph">
            <wp:posOffset>-105462</wp:posOffset>
          </wp:positionV>
          <wp:extent cx="1195200" cy="590400"/>
          <wp:effectExtent l="0" t="0" r="0" b="0"/>
          <wp:wrapThrough wrapText="bothSides">
            <wp:wrapPolygon edited="0">
              <wp:start x="14691" y="0"/>
              <wp:lineTo x="0" y="6975"/>
              <wp:lineTo x="0" y="10695"/>
              <wp:lineTo x="12395" y="14881"/>
              <wp:lineTo x="12395" y="17206"/>
              <wp:lineTo x="12854" y="20926"/>
              <wp:lineTo x="13313" y="20926"/>
              <wp:lineTo x="15838" y="20926"/>
              <wp:lineTo x="16298" y="20926"/>
              <wp:lineTo x="16986" y="16276"/>
              <wp:lineTo x="21348" y="13485"/>
              <wp:lineTo x="21348" y="5115"/>
              <wp:lineTo x="16757" y="0"/>
              <wp:lineTo x="14691" y="0"/>
            </wp:wrapPolygon>
          </wp:wrapThrough>
          <wp:docPr id="102" name="Picture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O_CMYK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52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61848">
      <w:rPr>
        <w:sz w:val="28"/>
        <w:szCs w:val="28"/>
      </w:rPr>
      <w:t xml:space="preserve">     </w:t>
    </w:r>
    <w:r w:rsidR="00B51906" w:rsidRPr="009C336B">
      <w:rPr>
        <w:sz w:val="28"/>
        <w:szCs w:val="28"/>
      </w:rPr>
      <w:t xml:space="preserve">Please use this risk assessment in conjunction with your own </w:t>
    </w:r>
    <w:r w:rsidR="005C0FA9">
      <w:rPr>
        <w:sz w:val="28"/>
        <w:szCs w:val="28"/>
      </w:rPr>
      <w:t>prior</w:t>
    </w:r>
    <w:r w:rsidR="00EC6102">
      <w:rPr>
        <w:sz w:val="28"/>
        <w:szCs w:val="28"/>
      </w:rPr>
      <w:t xml:space="preserve"> </w:t>
    </w:r>
    <w:r w:rsidR="005C0FA9">
      <w:rPr>
        <w:sz w:val="28"/>
        <w:szCs w:val="28"/>
      </w:rPr>
      <w:t>assessments and dynamic management of risk.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2542C0" w14:textId="77777777" w:rsidR="00906760" w:rsidRDefault="00906760" w:rsidP="00D0342B">
      <w:pPr>
        <w:spacing w:after="0" w:line="240" w:lineRule="auto"/>
      </w:pPr>
      <w:r>
        <w:separator/>
      </w:r>
    </w:p>
  </w:footnote>
  <w:footnote w:type="continuationSeparator" w:id="0">
    <w:p w14:paraId="50650DA8" w14:textId="77777777" w:rsidR="00906760" w:rsidRDefault="00906760" w:rsidP="00D03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CD190" w14:textId="77777777" w:rsidR="005A7DE6" w:rsidRDefault="005A7DE6" w:rsidP="005A7DE6">
    <w:pPr>
      <w:pStyle w:val="Header"/>
      <w:rPr>
        <w:sz w:val="36"/>
        <w:szCs w:val="36"/>
      </w:rPr>
    </w:pPr>
    <w:r>
      <w:rPr>
        <w:sz w:val="36"/>
        <w:szCs w:val="36"/>
      </w:rPr>
      <w:t>Risk Assessment – Super Senses KS1</w:t>
    </w:r>
  </w:p>
  <w:tbl>
    <w:tblPr>
      <w:tblStyle w:val="TableGrid"/>
      <w:tblpPr w:leftFromText="180" w:rightFromText="180" w:vertAnchor="text" w:horzAnchor="margin" w:tblpXSpec="right" w:tblpY="106"/>
      <w:tblOverlap w:val="never"/>
      <w:tblW w:w="0" w:type="auto"/>
      <w:tblLook w:val="04A0" w:firstRow="1" w:lastRow="0" w:firstColumn="1" w:lastColumn="0" w:noHBand="0" w:noVBand="1"/>
    </w:tblPr>
    <w:tblGrid>
      <w:gridCol w:w="2156"/>
      <w:gridCol w:w="2160"/>
      <w:gridCol w:w="2160"/>
    </w:tblGrid>
    <w:tr w:rsidR="005A7DE6" w:rsidRPr="008F6425" w14:paraId="4583C77E" w14:textId="77777777" w:rsidTr="00CC2C03">
      <w:trPr>
        <w:trHeight w:val="294"/>
      </w:trPr>
      <w:tc>
        <w:tcPr>
          <w:tcW w:w="2156" w:type="dxa"/>
        </w:tcPr>
        <w:p w14:paraId="647053CF" w14:textId="77777777" w:rsidR="005A7DE6" w:rsidRPr="008F6425" w:rsidRDefault="005A7DE6" w:rsidP="005A7DE6">
          <w:pPr>
            <w:rPr>
              <w:rFonts w:ascii="Century Gothic" w:hAnsi="Century Gothic"/>
              <w:b/>
              <w:sz w:val="20"/>
              <w:szCs w:val="20"/>
            </w:rPr>
          </w:pPr>
          <w:r w:rsidRPr="008F6425">
            <w:rPr>
              <w:rFonts w:ascii="Century Gothic" w:hAnsi="Century Gothic"/>
              <w:b/>
              <w:sz w:val="20"/>
              <w:szCs w:val="20"/>
            </w:rPr>
            <w:t>Severity</w:t>
          </w:r>
        </w:p>
      </w:tc>
      <w:tc>
        <w:tcPr>
          <w:tcW w:w="2160" w:type="dxa"/>
        </w:tcPr>
        <w:p w14:paraId="444C0584" w14:textId="77777777" w:rsidR="005A7DE6" w:rsidRPr="008F6425" w:rsidRDefault="005A7DE6" w:rsidP="005A7DE6">
          <w:pPr>
            <w:rPr>
              <w:rFonts w:ascii="Century Gothic" w:hAnsi="Century Gothic"/>
              <w:b/>
              <w:sz w:val="20"/>
              <w:szCs w:val="20"/>
            </w:rPr>
          </w:pPr>
          <w:r w:rsidRPr="008F6425">
            <w:rPr>
              <w:rFonts w:ascii="Century Gothic" w:hAnsi="Century Gothic"/>
              <w:b/>
              <w:sz w:val="20"/>
              <w:szCs w:val="20"/>
            </w:rPr>
            <w:t>Likelihood</w:t>
          </w:r>
        </w:p>
      </w:tc>
      <w:tc>
        <w:tcPr>
          <w:tcW w:w="2160" w:type="dxa"/>
        </w:tcPr>
        <w:p w14:paraId="337C6036" w14:textId="77777777" w:rsidR="005A7DE6" w:rsidRPr="008F6425" w:rsidRDefault="005A7DE6" w:rsidP="005A7DE6">
          <w:pPr>
            <w:rPr>
              <w:rFonts w:ascii="Century Gothic" w:hAnsi="Century Gothic"/>
              <w:b/>
              <w:sz w:val="20"/>
              <w:szCs w:val="20"/>
            </w:rPr>
          </w:pPr>
          <w:r w:rsidRPr="008F6425">
            <w:rPr>
              <w:rFonts w:ascii="Century Gothic" w:hAnsi="Century Gothic"/>
              <w:b/>
              <w:sz w:val="20"/>
              <w:szCs w:val="20"/>
            </w:rPr>
            <w:t>Risk Rating* (S x L)</w:t>
          </w:r>
        </w:p>
      </w:tc>
    </w:tr>
    <w:tr w:rsidR="005A7DE6" w:rsidRPr="008F6425" w14:paraId="59C87E24" w14:textId="77777777" w:rsidTr="00CC2C03">
      <w:trPr>
        <w:trHeight w:val="278"/>
      </w:trPr>
      <w:tc>
        <w:tcPr>
          <w:tcW w:w="2156" w:type="dxa"/>
        </w:tcPr>
        <w:p w14:paraId="6B88F860" w14:textId="77777777" w:rsidR="005A7DE6" w:rsidRPr="008F6425" w:rsidRDefault="005A7DE6" w:rsidP="005A7DE6">
          <w:pPr>
            <w:rPr>
              <w:rFonts w:ascii="Century Gothic" w:hAnsi="Century Gothic"/>
              <w:sz w:val="20"/>
              <w:szCs w:val="20"/>
            </w:rPr>
          </w:pPr>
          <w:r w:rsidRPr="008F6425">
            <w:rPr>
              <w:rFonts w:ascii="Century Gothic" w:hAnsi="Century Gothic"/>
              <w:sz w:val="20"/>
              <w:szCs w:val="20"/>
            </w:rPr>
            <w:t>1 No or Little Harm</w:t>
          </w:r>
        </w:p>
      </w:tc>
      <w:tc>
        <w:tcPr>
          <w:tcW w:w="2160" w:type="dxa"/>
        </w:tcPr>
        <w:p w14:paraId="00AD5F48" w14:textId="77777777" w:rsidR="005A7DE6" w:rsidRPr="008F6425" w:rsidRDefault="005A7DE6" w:rsidP="005A7DE6">
          <w:pPr>
            <w:rPr>
              <w:rFonts w:ascii="Century Gothic" w:hAnsi="Century Gothic"/>
              <w:sz w:val="20"/>
              <w:szCs w:val="20"/>
            </w:rPr>
          </w:pPr>
          <w:r w:rsidRPr="008F6425">
            <w:rPr>
              <w:rFonts w:ascii="Century Gothic" w:hAnsi="Century Gothic"/>
              <w:sz w:val="20"/>
              <w:szCs w:val="20"/>
            </w:rPr>
            <w:t>1 Unlikely</w:t>
          </w:r>
        </w:p>
      </w:tc>
      <w:tc>
        <w:tcPr>
          <w:tcW w:w="2160" w:type="dxa"/>
          <w:shd w:val="clear" w:color="auto" w:fill="92D050"/>
        </w:tcPr>
        <w:p w14:paraId="162D0FEC" w14:textId="77777777" w:rsidR="005A7DE6" w:rsidRPr="008F6425" w:rsidRDefault="005A7DE6" w:rsidP="005A7DE6">
          <w:pPr>
            <w:rPr>
              <w:rFonts w:ascii="Century Gothic" w:hAnsi="Century Gothic"/>
              <w:sz w:val="20"/>
              <w:szCs w:val="20"/>
            </w:rPr>
          </w:pPr>
          <w:r w:rsidRPr="008F6425">
            <w:rPr>
              <w:rFonts w:ascii="Century Gothic" w:hAnsi="Century Gothic"/>
              <w:sz w:val="20"/>
              <w:szCs w:val="20"/>
            </w:rPr>
            <w:t>1-5 Low</w:t>
          </w:r>
        </w:p>
      </w:tc>
    </w:tr>
    <w:tr w:rsidR="005A7DE6" w:rsidRPr="008F6425" w14:paraId="247B1FF8" w14:textId="77777777" w:rsidTr="00CC2C03">
      <w:trPr>
        <w:trHeight w:val="294"/>
      </w:trPr>
      <w:tc>
        <w:tcPr>
          <w:tcW w:w="2156" w:type="dxa"/>
        </w:tcPr>
        <w:p w14:paraId="7B9C1343" w14:textId="77777777" w:rsidR="005A7DE6" w:rsidRPr="008F6425" w:rsidRDefault="005A7DE6" w:rsidP="005A7DE6">
          <w:pPr>
            <w:rPr>
              <w:rFonts w:ascii="Century Gothic" w:hAnsi="Century Gothic"/>
              <w:sz w:val="20"/>
              <w:szCs w:val="20"/>
            </w:rPr>
          </w:pPr>
          <w:r w:rsidRPr="008F6425">
            <w:rPr>
              <w:rFonts w:ascii="Century Gothic" w:hAnsi="Century Gothic"/>
              <w:sz w:val="20"/>
              <w:szCs w:val="20"/>
            </w:rPr>
            <w:t>2 Minor/First Aid</w:t>
          </w:r>
        </w:p>
      </w:tc>
      <w:tc>
        <w:tcPr>
          <w:tcW w:w="2160" w:type="dxa"/>
        </w:tcPr>
        <w:p w14:paraId="2D9BF451" w14:textId="77777777" w:rsidR="005A7DE6" w:rsidRPr="008F6425" w:rsidRDefault="005A7DE6" w:rsidP="005A7DE6">
          <w:pPr>
            <w:rPr>
              <w:rFonts w:ascii="Century Gothic" w:hAnsi="Century Gothic"/>
              <w:sz w:val="20"/>
              <w:szCs w:val="20"/>
            </w:rPr>
          </w:pPr>
          <w:r w:rsidRPr="008F6425">
            <w:rPr>
              <w:rFonts w:ascii="Century Gothic" w:hAnsi="Century Gothic"/>
              <w:sz w:val="20"/>
              <w:szCs w:val="20"/>
            </w:rPr>
            <w:t>2 Possible</w:t>
          </w:r>
        </w:p>
      </w:tc>
      <w:tc>
        <w:tcPr>
          <w:tcW w:w="2160" w:type="dxa"/>
          <w:shd w:val="clear" w:color="auto" w:fill="FFFF00"/>
        </w:tcPr>
        <w:p w14:paraId="52F88E62" w14:textId="77777777" w:rsidR="005A7DE6" w:rsidRPr="008F6425" w:rsidRDefault="005A7DE6" w:rsidP="005A7DE6">
          <w:pPr>
            <w:rPr>
              <w:rFonts w:ascii="Century Gothic" w:hAnsi="Century Gothic"/>
              <w:sz w:val="20"/>
              <w:szCs w:val="20"/>
            </w:rPr>
          </w:pPr>
          <w:r w:rsidRPr="008F6425">
            <w:rPr>
              <w:rFonts w:ascii="Century Gothic" w:hAnsi="Century Gothic"/>
              <w:sz w:val="20"/>
              <w:szCs w:val="20"/>
            </w:rPr>
            <w:t>6-10 Medium</w:t>
          </w:r>
        </w:p>
      </w:tc>
    </w:tr>
    <w:tr w:rsidR="005A7DE6" w:rsidRPr="008F6425" w14:paraId="5F855488" w14:textId="77777777" w:rsidTr="00CC2C03">
      <w:trPr>
        <w:trHeight w:val="278"/>
      </w:trPr>
      <w:tc>
        <w:tcPr>
          <w:tcW w:w="2156" w:type="dxa"/>
        </w:tcPr>
        <w:p w14:paraId="228622D2" w14:textId="77777777" w:rsidR="005A7DE6" w:rsidRPr="008F6425" w:rsidRDefault="005A7DE6" w:rsidP="005A7DE6">
          <w:pPr>
            <w:rPr>
              <w:rFonts w:ascii="Century Gothic" w:hAnsi="Century Gothic"/>
              <w:sz w:val="20"/>
              <w:szCs w:val="20"/>
            </w:rPr>
          </w:pPr>
          <w:r w:rsidRPr="008F6425">
            <w:rPr>
              <w:rFonts w:ascii="Century Gothic" w:hAnsi="Century Gothic"/>
              <w:sz w:val="20"/>
              <w:szCs w:val="20"/>
            </w:rPr>
            <w:t>3 Medical Attention</w:t>
          </w:r>
        </w:p>
      </w:tc>
      <w:tc>
        <w:tcPr>
          <w:tcW w:w="2160" w:type="dxa"/>
        </w:tcPr>
        <w:p w14:paraId="0EF28ED6" w14:textId="77777777" w:rsidR="005A7DE6" w:rsidRPr="008F6425" w:rsidRDefault="005A7DE6" w:rsidP="005A7DE6">
          <w:pPr>
            <w:rPr>
              <w:rFonts w:ascii="Century Gothic" w:hAnsi="Century Gothic"/>
              <w:sz w:val="20"/>
              <w:szCs w:val="20"/>
            </w:rPr>
          </w:pPr>
          <w:r w:rsidRPr="008F6425">
            <w:rPr>
              <w:rFonts w:ascii="Century Gothic" w:hAnsi="Century Gothic"/>
              <w:sz w:val="20"/>
              <w:szCs w:val="20"/>
            </w:rPr>
            <w:t>3 Probable</w:t>
          </w:r>
        </w:p>
      </w:tc>
      <w:tc>
        <w:tcPr>
          <w:tcW w:w="2160" w:type="dxa"/>
          <w:shd w:val="clear" w:color="auto" w:fill="FF0000"/>
        </w:tcPr>
        <w:p w14:paraId="0A5E523B" w14:textId="77777777" w:rsidR="005A7DE6" w:rsidRPr="008F6425" w:rsidRDefault="005A7DE6" w:rsidP="005A7DE6">
          <w:pPr>
            <w:rPr>
              <w:rFonts w:ascii="Century Gothic" w:hAnsi="Century Gothic"/>
              <w:sz w:val="20"/>
              <w:szCs w:val="20"/>
            </w:rPr>
          </w:pPr>
          <w:r>
            <w:rPr>
              <w:rFonts w:ascii="Century Gothic" w:hAnsi="Century Gothic"/>
              <w:sz w:val="20"/>
              <w:szCs w:val="20"/>
            </w:rPr>
            <w:t>10+ H</w:t>
          </w:r>
          <w:r w:rsidRPr="008F6425">
            <w:rPr>
              <w:rFonts w:ascii="Century Gothic" w:hAnsi="Century Gothic"/>
              <w:sz w:val="20"/>
              <w:szCs w:val="20"/>
            </w:rPr>
            <w:t>igh</w:t>
          </w:r>
        </w:p>
      </w:tc>
    </w:tr>
    <w:tr w:rsidR="005A7DE6" w:rsidRPr="008F6425" w14:paraId="09D42B14" w14:textId="77777777" w:rsidTr="00CC2C03">
      <w:trPr>
        <w:trHeight w:val="294"/>
      </w:trPr>
      <w:tc>
        <w:tcPr>
          <w:tcW w:w="2156" w:type="dxa"/>
        </w:tcPr>
        <w:p w14:paraId="1908E0F7" w14:textId="77777777" w:rsidR="005A7DE6" w:rsidRPr="008F6425" w:rsidRDefault="005A7DE6" w:rsidP="005A7DE6">
          <w:pPr>
            <w:rPr>
              <w:rFonts w:ascii="Century Gothic" w:hAnsi="Century Gothic"/>
              <w:sz w:val="20"/>
              <w:szCs w:val="20"/>
            </w:rPr>
          </w:pPr>
          <w:r w:rsidRPr="008F6425">
            <w:rPr>
              <w:rFonts w:ascii="Century Gothic" w:hAnsi="Century Gothic"/>
              <w:sz w:val="20"/>
              <w:szCs w:val="20"/>
            </w:rPr>
            <w:t>4 Hospitalisation</w:t>
          </w:r>
        </w:p>
      </w:tc>
      <w:tc>
        <w:tcPr>
          <w:tcW w:w="2160" w:type="dxa"/>
        </w:tcPr>
        <w:p w14:paraId="04AB2B5E" w14:textId="77777777" w:rsidR="005A7DE6" w:rsidRPr="008F6425" w:rsidRDefault="005A7DE6" w:rsidP="005A7DE6">
          <w:pPr>
            <w:rPr>
              <w:rFonts w:ascii="Century Gothic" w:hAnsi="Century Gothic"/>
              <w:sz w:val="20"/>
              <w:szCs w:val="20"/>
            </w:rPr>
          </w:pPr>
          <w:r w:rsidRPr="008F6425">
            <w:rPr>
              <w:rFonts w:ascii="Century Gothic" w:hAnsi="Century Gothic"/>
              <w:sz w:val="20"/>
              <w:szCs w:val="20"/>
            </w:rPr>
            <w:t>4 Likely</w:t>
          </w:r>
        </w:p>
      </w:tc>
      <w:tc>
        <w:tcPr>
          <w:tcW w:w="2160" w:type="dxa"/>
        </w:tcPr>
        <w:p w14:paraId="35AB5B23" w14:textId="77777777" w:rsidR="005A7DE6" w:rsidRPr="008F6425" w:rsidRDefault="005A7DE6" w:rsidP="005A7DE6">
          <w:pPr>
            <w:rPr>
              <w:rFonts w:ascii="Century Gothic" w:hAnsi="Century Gothic"/>
              <w:sz w:val="20"/>
              <w:szCs w:val="20"/>
            </w:rPr>
          </w:pPr>
        </w:p>
      </w:tc>
    </w:tr>
    <w:tr w:rsidR="005A7DE6" w:rsidRPr="008F6425" w14:paraId="42BA45F8" w14:textId="77777777" w:rsidTr="00CC2C03">
      <w:trPr>
        <w:trHeight w:val="278"/>
      </w:trPr>
      <w:tc>
        <w:tcPr>
          <w:tcW w:w="2156" w:type="dxa"/>
        </w:tcPr>
        <w:p w14:paraId="2B855E2E" w14:textId="77777777" w:rsidR="005A7DE6" w:rsidRPr="008F6425" w:rsidRDefault="005A7DE6" w:rsidP="005A7DE6">
          <w:pPr>
            <w:rPr>
              <w:rFonts w:ascii="Century Gothic" w:hAnsi="Century Gothic"/>
              <w:sz w:val="20"/>
              <w:szCs w:val="20"/>
            </w:rPr>
          </w:pPr>
          <w:r w:rsidRPr="008F6425">
            <w:rPr>
              <w:rFonts w:ascii="Century Gothic" w:hAnsi="Century Gothic"/>
              <w:sz w:val="20"/>
              <w:szCs w:val="20"/>
            </w:rPr>
            <w:t>5 Death/Irreparable Injury</w:t>
          </w:r>
        </w:p>
      </w:tc>
      <w:tc>
        <w:tcPr>
          <w:tcW w:w="2160" w:type="dxa"/>
        </w:tcPr>
        <w:p w14:paraId="367AE23A" w14:textId="77777777" w:rsidR="005A7DE6" w:rsidRPr="008F6425" w:rsidRDefault="005A7DE6" w:rsidP="005A7DE6">
          <w:pPr>
            <w:rPr>
              <w:rFonts w:ascii="Century Gothic" w:hAnsi="Century Gothic"/>
              <w:sz w:val="20"/>
              <w:szCs w:val="20"/>
            </w:rPr>
          </w:pPr>
          <w:r w:rsidRPr="008F6425">
            <w:rPr>
              <w:rFonts w:ascii="Century Gothic" w:hAnsi="Century Gothic"/>
              <w:sz w:val="20"/>
              <w:szCs w:val="20"/>
            </w:rPr>
            <w:t>5 Certain</w:t>
          </w:r>
        </w:p>
      </w:tc>
      <w:tc>
        <w:tcPr>
          <w:tcW w:w="2160" w:type="dxa"/>
        </w:tcPr>
        <w:p w14:paraId="2345AAE8" w14:textId="77777777" w:rsidR="005A7DE6" w:rsidRPr="008F6425" w:rsidRDefault="005A7DE6" w:rsidP="005A7DE6">
          <w:pPr>
            <w:rPr>
              <w:rFonts w:ascii="Century Gothic" w:hAnsi="Century Gothic"/>
              <w:sz w:val="20"/>
              <w:szCs w:val="20"/>
            </w:rPr>
          </w:pPr>
        </w:p>
      </w:tc>
    </w:tr>
  </w:tbl>
  <w:p w14:paraId="7F1B2411" w14:textId="77777777" w:rsidR="005A7DE6" w:rsidRDefault="005A7DE6" w:rsidP="005A7DE6">
    <w:pPr>
      <w:pStyle w:val="Header"/>
      <w:rPr>
        <w:sz w:val="36"/>
        <w:szCs w:val="36"/>
      </w:rPr>
    </w:pPr>
  </w:p>
  <w:tbl>
    <w:tblPr>
      <w:tblStyle w:val="TableGrid"/>
      <w:tblpPr w:leftFromText="180" w:rightFromText="180" w:vertAnchor="text" w:tblpY="1"/>
      <w:tblOverlap w:val="never"/>
      <w:tblW w:w="0" w:type="auto"/>
      <w:tblLook w:val="04A0" w:firstRow="1" w:lastRow="0" w:firstColumn="1" w:lastColumn="0" w:noHBand="0" w:noVBand="1"/>
    </w:tblPr>
    <w:tblGrid>
      <w:gridCol w:w="2972"/>
      <w:gridCol w:w="5103"/>
    </w:tblGrid>
    <w:tr w:rsidR="005A7DE6" w:rsidRPr="008F6425" w14:paraId="0943A53B" w14:textId="77777777" w:rsidTr="00CC2C03">
      <w:trPr>
        <w:trHeight w:val="416"/>
      </w:trPr>
      <w:tc>
        <w:tcPr>
          <w:tcW w:w="2972" w:type="dxa"/>
          <w:vMerge w:val="restart"/>
        </w:tcPr>
        <w:p w14:paraId="4F438C5F" w14:textId="77777777" w:rsidR="005A7DE6" w:rsidRPr="008F6425" w:rsidRDefault="005A7DE6" w:rsidP="005A7DE6">
          <w:pPr>
            <w:rPr>
              <w:rFonts w:ascii="Century Gothic" w:hAnsi="Century Gothic"/>
              <w:b/>
              <w:sz w:val="24"/>
              <w:szCs w:val="24"/>
            </w:rPr>
          </w:pPr>
          <w:r w:rsidRPr="008F6425">
            <w:rPr>
              <w:rFonts w:ascii="Century Gothic" w:hAnsi="Century Gothic"/>
              <w:b/>
              <w:sz w:val="24"/>
              <w:szCs w:val="24"/>
            </w:rPr>
            <w:t>Creator/Reviewer of Risk Assessment</w:t>
          </w:r>
        </w:p>
      </w:tc>
      <w:tc>
        <w:tcPr>
          <w:tcW w:w="5103" w:type="dxa"/>
        </w:tcPr>
        <w:p w14:paraId="6D6CFD70" w14:textId="77777777" w:rsidR="005A7DE6" w:rsidRPr="008F6425" w:rsidRDefault="005A7DE6" w:rsidP="005A7DE6">
          <w:pPr>
            <w:rPr>
              <w:rFonts w:ascii="Century Gothic" w:hAnsi="Century Gothic"/>
              <w:b/>
              <w:sz w:val="24"/>
              <w:szCs w:val="24"/>
            </w:rPr>
          </w:pPr>
          <w:r w:rsidRPr="008F6425">
            <w:rPr>
              <w:rFonts w:ascii="Century Gothic" w:hAnsi="Century Gothic"/>
              <w:b/>
              <w:sz w:val="24"/>
              <w:szCs w:val="24"/>
            </w:rPr>
            <w:t xml:space="preserve">Name </w:t>
          </w:r>
          <w:r>
            <w:rPr>
              <w:rFonts w:ascii="Century Gothic" w:hAnsi="Century Gothic"/>
              <w:sz w:val="24"/>
              <w:szCs w:val="24"/>
            </w:rPr>
            <w:t>Ian Snell</w:t>
          </w:r>
        </w:p>
      </w:tc>
    </w:tr>
    <w:tr w:rsidR="005A7DE6" w:rsidRPr="008F6425" w14:paraId="6591B691" w14:textId="77777777" w:rsidTr="00CC2C03">
      <w:trPr>
        <w:trHeight w:val="418"/>
      </w:trPr>
      <w:tc>
        <w:tcPr>
          <w:tcW w:w="2972" w:type="dxa"/>
          <w:vMerge/>
        </w:tcPr>
        <w:p w14:paraId="03267F83" w14:textId="77777777" w:rsidR="005A7DE6" w:rsidRPr="008F6425" w:rsidRDefault="005A7DE6" w:rsidP="005A7DE6">
          <w:pPr>
            <w:rPr>
              <w:rFonts w:ascii="Century Gothic" w:hAnsi="Century Gothic"/>
              <w:b/>
              <w:sz w:val="24"/>
              <w:szCs w:val="24"/>
            </w:rPr>
          </w:pPr>
        </w:p>
      </w:tc>
      <w:tc>
        <w:tcPr>
          <w:tcW w:w="5103" w:type="dxa"/>
        </w:tcPr>
        <w:p w14:paraId="76F6651B" w14:textId="77777777" w:rsidR="005A7DE6" w:rsidRPr="008F6425" w:rsidRDefault="005A7DE6" w:rsidP="005A7DE6">
          <w:pPr>
            <w:rPr>
              <w:rFonts w:ascii="Century Gothic" w:hAnsi="Century Gothic"/>
              <w:b/>
              <w:sz w:val="24"/>
              <w:szCs w:val="24"/>
            </w:rPr>
          </w:pPr>
          <w:r w:rsidRPr="008F6425">
            <w:rPr>
              <w:rFonts w:ascii="Century Gothic" w:hAnsi="Century Gothic"/>
              <w:b/>
              <w:sz w:val="24"/>
              <w:szCs w:val="24"/>
            </w:rPr>
            <w:t>Signature</w:t>
          </w:r>
          <w:r>
            <w:rPr>
              <w:rFonts w:ascii="Century Gothic" w:hAnsi="Century Gothic"/>
              <w:b/>
              <w:sz w:val="24"/>
              <w:szCs w:val="24"/>
            </w:rPr>
            <w:t xml:space="preserve"> </w:t>
          </w:r>
          <w:r>
            <w:rPr>
              <w:noProof/>
              <w:lang w:eastAsia="en-GB"/>
            </w:rPr>
            <w:drawing>
              <wp:inline distT="0" distB="0" distL="0" distR="0" wp14:anchorId="3A9FDC36" wp14:editId="21CFE03B">
                <wp:extent cx="450850" cy="323850"/>
                <wp:effectExtent l="0" t="0" r="6350" b="0"/>
                <wp:docPr id="100" name="Picture 100" descr="C:\Users\ian.snell\AppData\Local\Microsoft\Windows\INetCache\Content.Word\ian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C:\Users\ian.snell\AppData\Local\Microsoft\Windows\INetCache\Content.Word\ian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08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A7DE6" w:rsidRPr="008F6425" w14:paraId="3DF74FA8" w14:textId="77777777" w:rsidTr="00CC2C03">
      <w:trPr>
        <w:trHeight w:val="127"/>
      </w:trPr>
      <w:tc>
        <w:tcPr>
          <w:tcW w:w="2972" w:type="dxa"/>
        </w:tcPr>
        <w:p w14:paraId="2215CFE4" w14:textId="77777777" w:rsidR="005A7DE6" w:rsidRPr="008F6425" w:rsidRDefault="005A7DE6" w:rsidP="005A7DE6">
          <w:pPr>
            <w:rPr>
              <w:rFonts w:ascii="Century Gothic" w:hAnsi="Century Gothic"/>
              <w:b/>
              <w:sz w:val="24"/>
              <w:szCs w:val="24"/>
            </w:rPr>
          </w:pPr>
          <w:r>
            <w:rPr>
              <w:rFonts w:ascii="Century Gothic" w:hAnsi="Century Gothic"/>
              <w:b/>
              <w:sz w:val="24"/>
              <w:szCs w:val="24"/>
            </w:rPr>
            <w:t xml:space="preserve">Next Review </w:t>
          </w:r>
          <w:r w:rsidRPr="008F6425">
            <w:rPr>
              <w:rFonts w:ascii="Century Gothic" w:hAnsi="Century Gothic"/>
              <w:b/>
              <w:sz w:val="24"/>
              <w:szCs w:val="24"/>
            </w:rPr>
            <w:t>Date</w:t>
          </w:r>
        </w:p>
      </w:tc>
      <w:tc>
        <w:tcPr>
          <w:tcW w:w="5103" w:type="dxa"/>
        </w:tcPr>
        <w:p w14:paraId="39D510EE" w14:textId="77777777" w:rsidR="005A7DE6" w:rsidRPr="008F6425" w:rsidRDefault="005A7DE6" w:rsidP="005A7DE6">
          <w:pPr>
            <w:rPr>
              <w:rFonts w:ascii="Century Gothic" w:hAnsi="Century Gothic"/>
              <w:sz w:val="24"/>
              <w:szCs w:val="24"/>
            </w:rPr>
          </w:pPr>
          <w:r>
            <w:rPr>
              <w:rFonts w:ascii="Century Gothic" w:hAnsi="Century Gothic"/>
              <w:sz w:val="24"/>
              <w:szCs w:val="24"/>
            </w:rPr>
            <w:t>September 2020</w:t>
          </w:r>
        </w:p>
      </w:tc>
    </w:tr>
  </w:tbl>
  <w:p w14:paraId="53B7A7A9" w14:textId="77777777" w:rsidR="005A7DE6" w:rsidRPr="008542A1" w:rsidRDefault="005A7DE6" w:rsidP="005A7DE6">
    <w:pPr>
      <w:pStyle w:val="Header"/>
      <w:rPr>
        <w:sz w:val="36"/>
        <w:szCs w:val="36"/>
      </w:rPr>
    </w:pPr>
  </w:p>
  <w:p w14:paraId="47A7F11C" w14:textId="77777777" w:rsidR="005A7DE6" w:rsidRDefault="005A7D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6F3B0" w14:textId="7897F305" w:rsidR="005F4384" w:rsidRDefault="008F6425">
    <w:pPr>
      <w:pStyle w:val="Header"/>
      <w:rPr>
        <w:sz w:val="36"/>
        <w:szCs w:val="36"/>
      </w:rPr>
    </w:pPr>
    <w:r>
      <w:rPr>
        <w:sz w:val="36"/>
        <w:szCs w:val="36"/>
      </w:rPr>
      <w:t xml:space="preserve">Risk Assessment – </w:t>
    </w:r>
    <w:r w:rsidR="001911FE">
      <w:rPr>
        <w:sz w:val="36"/>
        <w:szCs w:val="36"/>
      </w:rPr>
      <w:t xml:space="preserve">COVID-19 </w:t>
    </w:r>
    <w:r w:rsidR="006414B0">
      <w:rPr>
        <w:sz w:val="36"/>
        <w:szCs w:val="36"/>
      </w:rPr>
      <w:t>Family Open Days</w:t>
    </w:r>
  </w:p>
  <w:tbl>
    <w:tblPr>
      <w:tblStyle w:val="TableGrid"/>
      <w:tblpPr w:leftFromText="180" w:rightFromText="180" w:vertAnchor="text" w:horzAnchor="margin" w:tblpXSpec="right" w:tblpY="106"/>
      <w:tblOverlap w:val="never"/>
      <w:tblW w:w="0" w:type="auto"/>
      <w:tblLook w:val="04A0" w:firstRow="1" w:lastRow="0" w:firstColumn="1" w:lastColumn="0" w:noHBand="0" w:noVBand="1"/>
    </w:tblPr>
    <w:tblGrid>
      <w:gridCol w:w="2156"/>
      <w:gridCol w:w="2160"/>
      <w:gridCol w:w="2160"/>
    </w:tblGrid>
    <w:tr w:rsidR="00130DF2" w:rsidRPr="008F6425" w14:paraId="50FD1962" w14:textId="77777777" w:rsidTr="00B36A2E">
      <w:trPr>
        <w:trHeight w:val="294"/>
      </w:trPr>
      <w:tc>
        <w:tcPr>
          <w:tcW w:w="2156" w:type="dxa"/>
        </w:tcPr>
        <w:p w14:paraId="2DCF5818" w14:textId="77777777" w:rsidR="00130DF2" w:rsidRPr="008F6425" w:rsidRDefault="00130DF2" w:rsidP="00B36A2E">
          <w:pPr>
            <w:rPr>
              <w:rFonts w:ascii="Century Gothic" w:hAnsi="Century Gothic"/>
              <w:b/>
              <w:sz w:val="20"/>
              <w:szCs w:val="20"/>
            </w:rPr>
          </w:pPr>
          <w:r w:rsidRPr="008F6425">
            <w:rPr>
              <w:rFonts w:ascii="Century Gothic" w:hAnsi="Century Gothic"/>
              <w:b/>
              <w:sz w:val="20"/>
              <w:szCs w:val="20"/>
            </w:rPr>
            <w:t>Severity</w:t>
          </w:r>
        </w:p>
      </w:tc>
      <w:tc>
        <w:tcPr>
          <w:tcW w:w="2160" w:type="dxa"/>
        </w:tcPr>
        <w:p w14:paraId="06734A31" w14:textId="77777777" w:rsidR="00130DF2" w:rsidRPr="008F6425" w:rsidRDefault="00130DF2" w:rsidP="00B36A2E">
          <w:pPr>
            <w:rPr>
              <w:rFonts w:ascii="Century Gothic" w:hAnsi="Century Gothic"/>
              <w:b/>
              <w:sz w:val="20"/>
              <w:szCs w:val="20"/>
            </w:rPr>
          </w:pPr>
          <w:r w:rsidRPr="008F6425">
            <w:rPr>
              <w:rFonts w:ascii="Century Gothic" w:hAnsi="Century Gothic"/>
              <w:b/>
              <w:sz w:val="20"/>
              <w:szCs w:val="20"/>
            </w:rPr>
            <w:t>Likelihood</w:t>
          </w:r>
        </w:p>
      </w:tc>
      <w:tc>
        <w:tcPr>
          <w:tcW w:w="2160" w:type="dxa"/>
        </w:tcPr>
        <w:p w14:paraId="0FF1F97E" w14:textId="77777777" w:rsidR="00130DF2" w:rsidRPr="008F6425" w:rsidRDefault="00130DF2" w:rsidP="00B36A2E">
          <w:pPr>
            <w:rPr>
              <w:rFonts w:ascii="Century Gothic" w:hAnsi="Century Gothic"/>
              <w:b/>
              <w:sz w:val="20"/>
              <w:szCs w:val="20"/>
            </w:rPr>
          </w:pPr>
          <w:r w:rsidRPr="008F6425">
            <w:rPr>
              <w:rFonts w:ascii="Century Gothic" w:hAnsi="Century Gothic"/>
              <w:b/>
              <w:sz w:val="20"/>
              <w:szCs w:val="20"/>
            </w:rPr>
            <w:t>Risk Rating* (S x L)</w:t>
          </w:r>
        </w:p>
      </w:tc>
    </w:tr>
    <w:tr w:rsidR="00130DF2" w:rsidRPr="008F6425" w14:paraId="30F35D7C" w14:textId="77777777" w:rsidTr="00B36A2E">
      <w:trPr>
        <w:trHeight w:val="278"/>
      </w:trPr>
      <w:tc>
        <w:tcPr>
          <w:tcW w:w="2156" w:type="dxa"/>
        </w:tcPr>
        <w:p w14:paraId="18C3B0CD" w14:textId="77777777" w:rsidR="00130DF2" w:rsidRPr="008F6425" w:rsidRDefault="00130DF2" w:rsidP="00B36A2E">
          <w:pPr>
            <w:rPr>
              <w:rFonts w:ascii="Century Gothic" w:hAnsi="Century Gothic"/>
              <w:sz w:val="20"/>
              <w:szCs w:val="20"/>
            </w:rPr>
          </w:pPr>
          <w:r w:rsidRPr="008F6425">
            <w:rPr>
              <w:rFonts w:ascii="Century Gothic" w:hAnsi="Century Gothic"/>
              <w:sz w:val="20"/>
              <w:szCs w:val="20"/>
            </w:rPr>
            <w:t>1 No or Little Harm</w:t>
          </w:r>
        </w:p>
      </w:tc>
      <w:tc>
        <w:tcPr>
          <w:tcW w:w="2160" w:type="dxa"/>
        </w:tcPr>
        <w:p w14:paraId="2662670A" w14:textId="77777777" w:rsidR="00130DF2" w:rsidRPr="008F6425" w:rsidRDefault="00130DF2" w:rsidP="00B36A2E">
          <w:pPr>
            <w:rPr>
              <w:rFonts w:ascii="Century Gothic" w:hAnsi="Century Gothic"/>
              <w:sz w:val="20"/>
              <w:szCs w:val="20"/>
            </w:rPr>
          </w:pPr>
          <w:r w:rsidRPr="008F6425">
            <w:rPr>
              <w:rFonts w:ascii="Century Gothic" w:hAnsi="Century Gothic"/>
              <w:sz w:val="20"/>
              <w:szCs w:val="20"/>
            </w:rPr>
            <w:t>1 Unlikely</w:t>
          </w:r>
        </w:p>
      </w:tc>
      <w:tc>
        <w:tcPr>
          <w:tcW w:w="2160" w:type="dxa"/>
          <w:shd w:val="clear" w:color="auto" w:fill="92D050"/>
        </w:tcPr>
        <w:p w14:paraId="2817B7D0" w14:textId="77777777" w:rsidR="00130DF2" w:rsidRPr="008F6425" w:rsidRDefault="00130DF2" w:rsidP="00B36A2E">
          <w:pPr>
            <w:rPr>
              <w:rFonts w:ascii="Century Gothic" w:hAnsi="Century Gothic"/>
              <w:sz w:val="20"/>
              <w:szCs w:val="20"/>
            </w:rPr>
          </w:pPr>
          <w:r w:rsidRPr="008F6425">
            <w:rPr>
              <w:rFonts w:ascii="Century Gothic" w:hAnsi="Century Gothic"/>
              <w:sz w:val="20"/>
              <w:szCs w:val="20"/>
            </w:rPr>
            <w:t>1-5 Low</w:t>
          </w:r>
        </w:p>
      </w:tc>
    </w:tr>
    <w:tr w:rsidR="00130DF2" w:rsidRPr="008F6425" w14:paraId="676189D5" w14:textId="77777777" w:rsidTr="00B36A2E">
      <w:trPr>
        <w:trHeight w:val="294"/>
      </w:trPr>
      <w:tc>
        <w:tcPr>
          <w:tcW w:w="2156" w:type="dxa"/>
        </w:tcPr>
        <w:p w14:paraId="03563D5C" w14:textId="77777777" w:rsidR="00130DF2" w:rsidRPr="008F6425" w:rsidRDefault="00130DF2" w:rsidP="00B36A2E">
          <w:pPr>
            <w:rPr>
              <w:rFonts w:ascii="Century Gothic" w:hAnsi="Century Gothic"/>
              <w:sz w:val="20"/>
              <w:szCs w:val="20"/>
            </w:rPr>
          </w:pPr>
          <w:r w:rsidRPr="008F6425">
            <w:rPr>
              <w:rFonts w:ascii="Century Gothic" w:hAnsi="Century Gothic"/>
              <w:sz w:val="20"/>
              <w:szCs w:val="20"/>
            </w:rPr>
            <w:t>2 Minor/First Aid</w:t>
          </w:r>
        </w:p>
      </w:tc>
      <w:tc>
        <w:tcPr>
          <w:tcW w:w="2160" w:type="dxa"/>
        </w:tcPr>
        <w:p w14:paraId="1E7CA7B3" w14:textId="77777777" w:rsidR="00130DF2" w:rsidRPr="008F6425" w:rsidRDefault="00130DF2" w:rsidP="00B36A2E">
          <w:pPr>
            <w:rPr>
              <w:rFonts w:ascii="Century Gothic" w:hAnsi="Century Gothic"/>
              <w:sz w:val="20"/>
              <w:szCs w:val="20"/>
            </w:rPr>
          </w:pPr>
          <w:r w:rsidRPr="008F6425">
            <w:rPr>
              <w:rFonts w:ascii="Century Gothic" w:hAnsi="Century Gothic"/>
              <w:sz w:val="20"/>
              <w:szCs w:val="20"/>
            </w:rPr>
            <w:t>2 Possible</w:t>
          </w:r>
        </w:p>
      </w:tc>
      <w:tc>
        <w:tcPr>
          <w:tcW w:w="2160" w:type="dxa"/>
          <w:shd w:val="clear" w:color="auto" w:fill="FFFF00"/>
        </w:tcPr>
        <w:p w14:paraId="2F3A3720" w14:textId="77777777" w:rsidR="00130DF2" w:rsidRPr="008F6425" w:rsidRDefault="00130DF2" w:rsidP="00B36A2E">
          <w:pPr>
            <w:rPr>
              <w:rFonts w:ascii="Century Gothic" w:hAnsi="Century Gothic"/>
              <w:sz w:val="20"/>
              <w:szCs w:val="20"/>
            </w:rPr>
          </w:pPr>
          <w:r w:rsidRPr="008F6425">
            <w:rPr>
              <w:rFonts w:ascii="Century Gothic" w:hAnsi="Century Gothic"/>
              <w:sz w:val="20"/>
              <w:szCs w:val="20"/>
            </w:rPr>
            <w:t>6-10 Medium</w:t>
          </w:r>
        </w:p>
      </w:tc>
    </w:tr>
    <w:tr w:rsidR="00130DF2" w:rsidRPr="008F6425" w14:paraId="6F3A1F69" w14:textId="77777777" w:rsidTr="00B36A2E">
      <w:trPr>
        <w:trHeight w:val="278"/>
      </w:trPr>
      <w:tc>
        <w:tcPr>
          <w:tcW w:w="2156" w:type="dxa"/>
        </w:tcPr>
        <w:p w14:paraId="23F1ADF6" w14:textId="77777777" w:rsidR="00130DF2" w:rsidRPr="008F6425" w:rsidRDefault="00130DF2" w:rsidP="00B36A2E">
          <w:pPr>
            <w:rPr>
              <w:rFonts w:ascii="Century Gothic" w:hAnsi="Century Gothic"/>
              <w:sz w:val="20"/>
              <w:szCs w:val="20"/>
            </w:rPr>
          </w:pPr>
          <w:r w:rsidRPr="008F6425">
            <w:rPr>
              <w:rFonts w:ascii="Century Gothic" w:hAnsi="Century Gothic"/>
              <w:sz w:val="20"/>
              <w:szCs w:val="20"/>
            </w:rPr>
            <w:t>3 Medical Attention</w:t>
          </w:r>
        </w:p>
      </w:tc>
      <w:tc>
        <w:tcPr>
          <w:tcW w:w="2160" w:type="dxa"/>
        </w:tcPr>
        <w:p w14:paraId="09AB7A55" w14:textId="77777777" w:rsidR="00130DF2" w:rsidRPr="008F6425" w:rsidRDefault="00130DF2" w:rsidP="00B36A2E">
          <w:pPr>
            <w:rPr>
              <w:rFonts w:ascii="Century Gothic" w:hAnsi="Century Gothic"/>
              <w:sz w:val="20"/>
              <w:szCs w:val="20"/>
            </w:rPr>
          </w:pPr>
          <w:r w:rsidRPr="008F6425">
            <w:rPr>
              <w:rFonts w:ascii="Century Gothic" w:hAnsi="Century Gothic"/>
              <w:sz w:val="20"/>
              <w:szCs w:val="20"/>
            </w:rPr>
            <w:t>3 Probable</w:t>
          </w:r>
        </w:p>
      </w:tc>
      <w:tc>
        <w:tcPr>
          <w:tcW w:w="2160" w:type="dxa"/>
          <w:shd w:val="clear" w:color="auto" w:fill="FF0000"/>
        </w:tcPr>
        <w:p w14:paraId="1280B8B1" w14:textId="77777777" w:rsidR="00130DF2" w:rsidRPr="008F6425" w:rsidRDefault="00130DF2" w:rsidP="00B36A2E">
          <w:pPr>
            <w:rPr>
              <w:rFonts w:ascii="Century Gothic" w:hAnsi="Century Gothic"/>
              <w:sz w:val="20"/>
              <w:szCs w:val="20"/>
            </w:rPr>
          </w:pPr>
          <w:r>
            <w:rPr>
              <w:rFonts w:ascii="Century Gothic" w:hAnsi="Century Gothic"/>
              <w:sz w:val="20"/>
              <w:szCs w:val="20"/>
            </w:rPr>
            <w:t>10+ H</w:t>
          </w:r>
          <w:r w:rsidRPr="008F6425">
            <w:rPr>
              <w:rFonts w:ascii="Century Gothic" w:hAnsi="Century Gothic"/>
              <w:sz w:val="20"/>
              <w:szCs w:val="20"/>
            </w:rPr>
            <w:t>igh</w:t>
          </w:r>
        </w:p>
      </w:tc>
    </w:tr>
    <w:tr w:rsidR="00130DF2" w:rsidRPr="008F6425" w14:paraId="469D0052" w14:textId="77777777" w:rsidTr="00B36A2E">
      <w:trPr>
        <w:trHeight w:val="294"/>
      </w:trPr>
      <w:tc>
        <w:tcPr>
          <w:tcW w:w="2156" w:type="dxa"/>
        </w:tcPr>
        <w:p w14:paraId="23D3F96E" w14:textId="77777777" w:rsidR="00130DF2" w:rsidRPr="008F6425" w:rsidRDefault="00130DF2" w:rsidP="00B36A2E">
          <w:pPr>
            <w:rPr>
              <w:rFonts w:ascii="Century Gothic" w:hAnsi="Century Gothic"/>
              <w:sz w:val="20"/>
              <w:szCs w:val="20"/>
            </w:rPr>
          </w:pPr>
          <w:r w:rsidRPr="008F6425">
            <w:rPr>
              <w:rFonts w:ascii="Century Gothic" w:hAnsi="Century Gothic"/>
              <w:sz w:val="20"/>
              <w:szCs w:val="20"/>
            </w:rPr>
            <w:t>4 Hospitalisation</w:t>
          </w:r>
        </w:p>
      </w:tc>
      <w:tc>
        <w:tcPr>
          <w:tcW w:w="2160" w:type="dxa"/>
        </w:tcPr>
        <w:p w14:paraId="1614B539" w14:textId="77777777" w:rsidR="00130DF2" w:rsidRPr="008F6425" w:rsidRDefault="00130DF2" w:rsidP="00B36A2E">
          <w:pPr>
            <w:rPr>
              <w:rFonts w:ascii="Century Gothic" w:hAnsi="Century Gothic"/>
              <w:sz w:val="20"/>
              <w:szCs w:val="20"/>
            </w:rPr>
          </w:pPr>
          <w:r w:rsidRPr="008F6425">
            <w:rPr>
              <w:rFonts w:ascii="Century Gothic" w:hAnsi="Century Gothic"/>
              <w:sz w:val="20"/>
              <w:szCs w:val="20"/>
            </w:rPr>
            <w:t>4 Likely</w:t>
          </w:r>
        </w:p>
      </w:tc>
      <w:tc>
        <w:tcPr>
          <w:tcW w:w="2160" w:type="dxa"/>
        </w:tcPr>
        <w:p w14:paraId="33791164" w14:textId="77777777" w:rsidR="00130DF2" w:rsidRPr="008F6425" w:rsidRDefault="00130DF2" w:rsidP="00B36A2E">
          <w:pPr>
            <w:rPr>
              <w:rFonts w:ascii="Century Gothic" w:hAnsi="Century Gothic"/>
              <w:sz w:val="20"/>
              <w:szCs w:val="20"/>
            </w:rPr>
          </w:pPr>
        </w:p>
      </w:tc>
    </w:tr>
    <w:tr w:rsidR="00130DF2" w:rsidRPr="008F6425" w14:paraId="79CA39C7" w14:textId="77777777" w:rsidTr="00B36A2E">
      <w:trPr>
        <w:trHeight w:val="278"/>
      </w:trPr>
      <w:tc>
        <w:tcPr>
          <w:tcW w:w="2156" w:type="dxa"/>
        </w:tcPr>
        <w:p w14:paraId="10221F36" w14:textId="77777777" w:rsidR="00130DF2" w:rsidRPr="008F6425" w:rsidRDefault="00130DF2" w:rsidP="00B36A2E">
          <w:pPr>
            <w:rPr>
              <w:rFonts w:ascii="Century Gothic" w:hAnsi="Century Gothic"/>
              <w:sz w:val="20"/>
              <w:szCs w:val="20"/>
            </w:rPr>
          </w:pPr>
          <w:r w:rsidRPr="008F6425">
            <w:rPr>
              <w:rFonts w:ascii="Century Gothic" w:hAnsi="Century Gothic"/>
              <w:sz w:val="20"/>
              <w:szCs w:val="20"/>
            </w:rPr>
            <w:t>5 Death/Irreparable Injury</w:t>
          </w:r>
        </w:p>
      </w:tc>
      <w:tc>
        <w:tcPr>
          <w:tcW w:w="2160" w:type="dxa"/>
        </w:tcPr>
        <w:p w14:paraId="081410CB" w14:textId="77777777" w:rsidR="00130DF2" w:rsidRPr="008F6425" w:rsidRDefault="00130DF2" w:rsidP="00B36A2E">
          <w:pPr>
            <w:rPr>
              <w:rFonts w:ascii="Century Gothic" w:hAnsi="Century Gothic"/>
              <w:sz w:val="20"/>
              <w:szCs w:val="20"/>
            </w:rPr>
          </w:pPr>
          <w:r w:rsidRPr="008F6425">
            <w:rPr>
              <w:rFonts w:ascii="Century Gothic" w:hAnsi="Century Gothic"/>
              <w:sz w:val="20"/>
              <w:szCs w:val="20"/>
            </w:rPr>
            <w:t>5 Certain</w:t>
          </w:r>
        </w:p>
      </w:tc>
      <w:tc>
        <w:tcPr>
          <w:tcW w:w="2160" w:type="dxa"/>
        </w:tcPr>
        <w:p w14:paraId="04D4FBBD" w14:textId="77777777" w:rsidR="00130DF2" w:rsidRPr="008F6425" w:rsidRDefault="00130DF2" w:rsidP="00B36A2E">
          <w:pPr>
            <w:rPr>
              <w:rFonts w:ascii="Century Gothic" w:hAnsi="Century Gothic"/>
              <w:sz w:val="20"/>
              <w:szCs w:val="20"/>
            </w:rPr>
          </w:pPr>
        </w:p>
      </w:tc>
    </w:tr>
  </w:tbl>
  <w:p w14:paraId="5E17895E" w14:textId="77777777" w:rsidR="00130DF2" w:rsidRPr="007670CD" w:rsidRDefault="00130DF2">
    <w:pPr>
      <w:pStyle w:val="Header"/>
      <w:rPr>
        <w:sz w:val="12"/>
        <w:szCs w:val="12"/>
      </w:rPr>
    </w:pPr>
  </w:p>
  <w:tbl>
    <w:tblPr>
      <w:tblStyle w:val="TableGrid"/>
      <w:tblpPr w:leftFromText="180" w:rightFromText="180" w:vertAnchor="text" w:tblpY="1"/>
      <w:tblOverlap w:val="never"/>
      <w:tblW w:w="0" w:type="auto"/>
      <w:tblLook w:val="04A0" w:firstRow="1" w:lastRow="0" w:firstColumn="1" w:lastColumn="0" w:noHBand="0" w:noVBand="1"/>
    </w:tblPr>
    <w:tblGrid>
      <w:gridCol w:w="2972"/>
      <w:gridCol w:w="5103"/>
    </w:tblGrid>
    <w:tr w:rsidR="007670CD" w:rsidRPr="008F6425" w14:paraId="527ACB84" w14:textId="77777777" w:rsidTr="00B87859">
      <w:trPr>
        <w:trHeight w:val="416"/>
      </w:trPr>
      <w:tc>
        <w:tcPr>
          <w:tcW w:w="2972" w:type="dxa"/>
          <w:vMerge w:val="restart"/>
        </w:tcPr>
        <w:p w14:paraId="0625066A" w14:textId="77777777" w:rsidR="007670CD" w:rsidRPr="008F6425" w:rsidRDefault="007670CD" w:rsidP="007670CD">
          <w:pPr>
            <w:rPr>
              <w:rFonts w:ascii="Century Gothic" w:hAnsi="Century Gothic"/>
              <w:b/>
              <w:sz w:val="24"/>
              <w:szCs w:val="24"/>
            </w:rPr>
          </w:pPr>
          <w:r w:rsidRPr="008F6425">
            <w:rPr>
              <w:rFonts w:ascii="Century Gothic" w:hAnsi="Century Gothic"/>
              <w:b/>
              <w:sz w:val="24"/>
              <w:szCs w:val="24"/>
            </w:rPr>
            <w:t>Creator/Reviewer of Risk Assessment</w:t>
          </w:r>
        </w:p>
      </w:tc>
      <w:tc>
        <w:tcPr>
          <w:tcW w:w="5103" w:type="dxa"/>
        </w:tcPr>
        <w:p w14:paraId="5573B1DA" w14:textId="720838E4" w:rsidR="007670CD" w:rsidRPr="008F6425" w:rsidRDefault="007670CD" w:rsidP="007670CD">
          <w:pPr>
            <w:rPr>
              <w:rFonts w:ascii="Century Gothic" w:hAnsi="Century Gothic"/>
              <w:b/>
              <w:sz w:val="24"/>
              <w:szCs w:val="24"/>
            </w:rPr>
          </w:pPr>
          <w:r w:rsidRPr="008F6425">
            <w:rPr>
              <w:rFonts w:ascii="Century Gothic" w:hAnsi="Century Gothic"/>
              <w:b/>
              <w:sz w:val="24"/>
              <w:szCs w:val="24"/>
            </w:rPr>
            <w:t xml:space="preserve">Name </w:t>
          </w:r>
          <w:r w:rsidR="00727F94">
            <w:rPr>
              <w:rFonts w:ascii="Century Gothic" w:hAnsi="Century Gothic"/>
              <w:sz w:val="24"/>
              <w:szCs w:val="24"/>
            </w:rPr>
            <w:t>Emily Fisk</w:t>
          </w:r>
        </w:p>
      </w:tc>
    </w:tr>
    <w:tr w:rsidR="007670CD" w:rsidRPr="008F6425" w14:paraId="51261C22" w14:textId="77777777" w:rsidTr="00B87859">
      <w:trPr>
        <w:trHeight w:val="418"/>
      </w:trPr>
      <w:tc>
        <w:tcPr>
          <w:tcW w:w="2972" w:type="dxa"/>
          <w:vMerge/>
        </w:tcPr>
        <w:p w14:paraId="4BDE6031" w14:textId="77777777" w:rsidR="007670CD" w:rsidRPr="008F6425" w:rsidRDefault="007670CD" w:rsidP="007670CD">
          <w:pPr>
            <w:rPr>
              <w:rFonts w:ascii="Century Gothic" w:hAnsi="Century Gothic"/>
              <w:b/>
              <w:sz w:val="24"/>
              <w:szCs w:val="24"/>
            </w:rPr>
          </w:pPr>
        </w:p>
      </w:tc>
      <w:tc>
        <w:tcPr>
          <w:tcW w:w="5103" w:type="dxa"/>
        </w:tcPr>
        <w:p w14:paraId="2D1D1E74" w14:textId="6B6461B1" w:rsidR="007670CD" w:rsidRPr="008F6425" w:rsidRDefault="00727F94" w:rsidP="007670CD">
          <w:pPr>
            <w:rPr>
              <w:rFonts w:ascii="Century Gothic" w:hAnsi="Century Gothic"/>
              <w:b/>
              <w:sz w:val="24"/>
              <w:szCs w:val="24"/>
            </w:rPr>
          </w:pPr>
          <w:r>
            <w:rPr>
              <w:rFonts w:ascii="Century Gothic" w:hAnsi="Century Gothic"/>
              <w:b/>
              <w:noProof/>
              <w:sz w:val="24"/>
              <w:szCs w:val="24"/>
            </w:rPr>
            <w:drawing>
              <wp:anchor distT="0" distB="0" distL="114300" distR="114300" simplePos="0" relativeHeight="251660288" behindDoc="1" locked="0" layoutInCell="1" allowOverlap="1" wp14:anchorId="0504B220" wp14:editId="3D54140C">
                <wp:simplePos x="0" y="0"/>
                <wp:positionH relativeFrom="column">
                  <wp:posOffset>788670</wp:posOffset>
                </wp:positionH>
                <wp:positionV relativeFrom="paragraph">
                  <wp:posOffset>25400</wp:posOffset>
                </wp:positionV>
                <wp:extent cx="666750" cy="190500"/>
                <wp:effectExtent l="0" t="0" r="0" b="0"/>
                <wp:wrapThrough wrapText="bothSides">
                  <wp:wrapPolygon edited="0">
                    <wp:start x="617" y="0"/>
                    <wp:lineTo x="617" y="15120"/>
                    <wp:lineTo x="2469" y="19440"/>
                    <wp:lineTo x="8023" y="19440"/>
                    <wp:lineTo x="11109" y="19440"/>
                    <wp:lineTo x="17897" y="19440"/>
                    <wp:lineTo x="20983" y="15120"/>
                    <wp:lineTo x="20366" y="0"/>
                    <wp:lineTo x="617" y="0"/>
                  </wp:wrapPolygon>
                </wp:wrapThrough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609" t="16132" r="22817" b="19339"/>
                        <a:stretch/>
                      </pic:blipFill>
                      <pic:spPr bwMode="auto">
                        <a:xfrm>
                          <a:off x="0" y="0"/>
                          <a:ext cx="66675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  <w:r w:rsidR="007670CD" w:rsidRPr="008F6425">
            <w:rPr>
              <w:rFonts w:ascii="Century Gothic" w:hAnsi="Century Gothic"/>
              <w:b/>
              <w:sz w:val="24"/>
              <w:szCs w:val="24"/>
            </w:rPr>
            <w:t>Signature</w:t>
          </w:r>
          <w:r w:rsidR="007670CD">
            <w:rPr>
              <w:rFonts w:ascii="Century Gothic" w:hAnsi="Century Gothic"/>
              <w:b/>
              <w:sz w:val="24"/>
              <w:szCs w:val="24"/>
            </w:rPr>
            <w:t xml:space="preserve"> </w:t>
          </w:r>
        </w:p>
      </w:tc>
    </w:tr>
    <w:tr w:rsidR="007670CD" w:rsidRPr="008F6425" w14:paraId="7B188DAF" w14:textId="77777777" w:rsidTr="00B87859">
      <w:trPr>
        <w:trHeight w:val="127"/>
      </w:trPr>
      <w:tc>
        <w:tcPr>
          <w:tcW w:w="2972" w:type="dxa"/>
        </w:tcPr>
        <w:p w14:paraId="3E1235F1" w14:textId="77777777" w:rsidR="007670CD" w:rsidRPr="008F6425" w:rsidRDefault="007670CD" w:rsidP="007670CD">
          <w:pPr>
            <w:rPr>
              <w:rFonts w:ascii="Century Gothic" w:hAnsi="Century Gothic"/>
              <w:b/>
              <w:sz w:val="24"/>
              <w:szCs w:val="24"/>
            </w:rPr>
          </w:pPr>
          <w:r>
            <w:rPr>
              <w:rFonts w:ascii="Century Gothic" w:hAnsi="Century Gothic"/>
              <w:b/>
              <w:sz w:val="24"/>
              <w:szCs w:val="24"/>
            </w:rPr>
            <w:t xml:space="preserve">Next Review </w:t>
          </w:r>
          <w:r w:rsidRPr="008F6425">
            <w:rPr>
              <w:rFonts w:ascii="Century Gothic" w:hAnsi="Century Gothic"/>
              <w:b/>
              <w:sz w:val="24"/>
              <w:szCs w:val="24"/>
            </w:rPr>
            <w:t>Date</w:t>
          </w:r>
        </w:p>
      </w:tc>
      <w:tc>
        <w:tcPr>
          <w:tcW w:w="5103" w:type="dxa"/>
        </w:tcPr>
        <w:p w14:paraId="5BAC467A" w14:textId="6BFEEAF2" w:rsidR="007670CD" w:rsidRPr="008F6425" w:rsidRDefault="00727F94" w:rsidP="007670CD">
          <w:pPr>
            <w:rPr>
              <w:rFonts w:ascii="Century Gothic" w:hAnsi="Century Gothic"/>
              <w:sz w:val="24"/>
              <w:szCs w:val="24"/>
            </w:rPr>
          </w:pPr>
          <w:r>
            <w:rPr>
              <w:rFonts w:ascii="Century Gothic" w:hAnsi="Century Gothic"/>
              <w:sz w:val="24"/>
              <w:szCs w:val="24"/>
            </w:rPr>
            <w:t>Jan</w:t>
          </w:r>
          <w:r w:rsidR="007670CD">
            <w:rPr>
              <w:rFonts w:ascii="Century Gothic" w:hAnsi="Century Gothic"/>
              <w:sz w:val="24"/>
              <w:szCs w:val="24"/>
            </w:rPr>
            <w:t xml:space="preserve"> 202</w:t>
          </w:r>
          <w:r>
            <w:rPr>
              <w:rFonts w:ascii="Century Gothic" w:hAnsi="Century Gothic"/>
              <w:sz w:val="24"/>
              <w:szCs w:val="24"/>
            </w:rPr>
            <w:t>2</w:t>
          </w:r>
        </w:p>
      </w:tc>
    </w:tr>
  </w:tbl>
  <w:p w14:paraId="484A2284" w14:textId="63694CFA" w:rsidR="00130DF2" w:rsidRDefault="00130DF2" w:rsidP="000261A1">
    <w:pPr>
      <w:pStyle w:val="Header"/>
      <w:rPr>
        <w:sz w:val="36"/>
        <w:szCs w:val="36"/>
      </w:rPr>
    </w:pPr>
  </w:p>
  <w:p w14:paraId="778EDE24" w14:textId="77777777" w:rsidR="00AA549E" w:rsidRDefault="00AA549E" w:rsidP="000261A1">
    <w:pPr>
      <w:pStyle w:val="Header"/>
      <w:rPr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280F04"/>
    <w:multiLevelType w:val="hybridMultilevel"/>
    <w:tmpl w:val="DF708EBC"/>
    <w:lvl w:ilvl="0" w:tplc="81BC6EAA">
      <w:numFmt w:val="bullet"/>
      <w:lvlText w:val="•"/>
      <w:lvlJc w:val="left"/>
      <w:pPr>
        <w:ind w:left="132" w:hanging="360"/>
      </w:pPr>
      <w:rPr>
        <w:rFonts w:ascii="Century Gothic" w:eastAsiaTheme="minorHAnsi" w:hAnsi="Century Gothic" w:cstheme="minorBidi" w:hint="default"/>
      </w:rPr>
    </w:lvl>
    <w:lvl w:ilvl="1" w:tplc="08090003">
      <w:start w:val="1"/>
      <w:numFmt w:val="bullet"/>
      <w:lvlText w:val="o"/>
      <w:lvlJc w:val="left"/>
      <w:pPr>
        <w:ind w:left="85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7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9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1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3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5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7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92" w:hanging="360"/>
      </w:pPr>
      <w:rPr>
        <w:rFonts w:ascii="Wingdings" w:hAnsi="Wingdings" w:hint="default"/>
      </w:rPr>
    </w:lvl>
  </w:abstractNum>
  <w:abstractNum w:abstractNumId="1" w15:restartNumberingAfterBreak="0">
    <w:nsid w:val="2A6472AB"/>
    <w:multiLevelType w:val="hybridMultilevel"/>
    <w:tmpl w:val="E368B6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9D79CD"/>
    <w:multiLevelType w:val="hybridMultilevel"/>
    <w:tmpl w:val="0B4E19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1EF4F84"/>
    <w:multiLevelType w:val="hybridMultilevel"/>
    <w:tmpl w:val="10B2E12E"/>
    <w:lvl w:ilvl="0" w:tplc="6532A2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color w:val="auto"/>
        <w:sz w:val="22"/>
        <w:szCs w:val="2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8C5AAE"/>
    <w:multiLevelType w:val="hybridMultilevel"/>
    <w:tmpl w:val="2EACE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6C328D"/>
    <w:multiLevelType w:val="hybridMultilevel"/>
    <w:tmpl w:val="EFBEDB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E9F52A1"/>
    <w:multiLevelType w:val="hybridMultilevel"/>
    <w:tmpl w:val="84FE9040"/>
    <w:lvl w:ilvl="0" w:tplc="6532A2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color w:val="auto"/>
        <w:sz w:val="22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062EDB"/>
    <w:multiLevelType w:val="hybridMultilevel"/>
    <w:tmpl w:val="83A0F7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B22BE5"/>
    <w:multiLevelType w:val="hybridMultilevel"/>
    <w:tmpl w:val="63CE6E96"/>
    <w:lvl w:ilvl="0" w:tplc="6532A2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color w:val="auto"/>
        <w:sz w:val="22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8"/>
  </w:num>
  <w:num w:numId="6">
    <w:abstractNumId w:val="6"/>
  </w:num>
  <w:num w:numId="7">
    <w:abstractNumId w:val="2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590C"/>
    <w:rsid w:val="00012E8C"/>
    <w:rsid w:val="000261A1"/>
    <w:rsid w:val="00040EEA"/>
    <w:rsid w:val="00045226"/>
    <w:rsid w:val="000A508B"/>
    <w:rsid w:val="000C42B5"/>
    <w:rsid w:val="00130DF2"/>
    <w:rsid w:val="0014466A"/>
    <w:rsid w:val="001911FE"/>
    <w:rsid w:val="001B1A5A"/>
    <w:rsid w:val="001C0E0D"/>
    <w:rsid w:val="001C3601"/>
    <w:rsid w:val="001E70A4"/>
    <w:rsid w:val="00211CCF"/>
    <w:rsid w:val="00231FEF"/>
    <w:rsid w:val="002973D7"/>
    <w:rsid w:val="002A5523"/>
    <w:rsid w:val="002B717D"/>
    <w:rsid w:val="002C62CB"/>
    <w:rsid w:val="002C7C75"/>
    <w:rsid w:val="002D2972"/>
    <w:rsid w:val="003068D3"/>
    <w:rsid w:val="003559FD"/>
    <w:rsid w:val="00386D93"/>
    <w:rsid w:val="0039040A"/>
    <w:rsid w:val="003B1EB2"/>
    <w:rsid w:val="003D78E1"/>
    <w:rsid w:val="00400255"/>
    <w:rsid w:val="004937EA"/>
    <w:rsid w:val="005041FF"/>
    <w:rsid w:val="00507292"/>
    <w:rsid w:val="0052732B"/>
    <w:rsid w:val="00527A37"/>
    <w:rsid w:val="0056620E"/>
    <w:rsid w:val="005A2737"/>
    <w:rsid w:val="005A7DE6"/>
    <w:rsid w:val="005C0FA9"/>
    <w:rsid w:val="005F4384"/>
    <w:rsid w:val="006414B0"/>
    <w:rsid w:val="00667BA9"/>
    <w:rsid w:val="007134E2"/>
    <w:rsid w:val="0071487A"/>
    <w:rsid w:val="0071610D"/>
    <w:rsid w:val="00727F94"/>
    <w:rsid w:val="00745088"/>
    <w:rsid w:val="007670CD"/>
    <w:rsid w:val="00770BCB"/>
    <w:rsid w:val="00791058"/>
    <w:rsid w:val="007A6E60"/>
    <w:rsid w:val="007C23C8"/>
    <w:rsid w:val="008319F5"/>
    <w:rsid w:val="008347EA"/>
    <w:rsid w:val="00844E2C"/>
    <w:rsid w:val="008542A1"/>
    <w:rsid w:val="008609AA"/>
    <w:rsid w:val="00880D33"/>
    <w:rsid w:val="008A45D0"/>
    <w:rsid w:val="008B1447"/>
    <w:rsid w:val="008B72FE"/>
    <w:rsid w:val="008C6E8F"/>
    <w:rsid w:val="008F6425"/>
    <w:rsid w:val="00906760"/>
    <w:rsid w:val="00953D05"/>
    <w:rsid w:val="00961848"/>
    <w:rsid w:val="0098312A"/>
    <w:rsid w:val="00997469"/>
    <w:rsid w:val="009A189A"/>
    <w:rsid w:val="009C336B"/>
    <w:rsid w:val="00A40605"/>
    <w:rsid w:val="00A41158"/>
    <w:rsid w:val="00A83BD9"/>
    <w:rsid w:val="00AA549E"/>
    <w:rsid w:val="00AB4E0D"/>
    <w:rsid w:val="00AB5428"/>
    <w:rsid w:val="00AC590C"/>
    <w:rsid w:val="00AC7C02"/>
    <w:rsid w:val="00B36A2E"/>
    <w:rsid w:val="00B51906"/>
    <w:rsid w:val="00BA2DA2"/>
    <w:rsid w:val="00BC1F32"/>
    <w:rsid w:val="00BE4246"/>
    <w:rsid w:val="00C366F5"/>
    <w:rsid w:val="00CC22E7"/>
    <w:rsid w:val="00CD3176"/>
    <w:rsid w:val="00D0342B"/>
    <w:rsid w:val="00D37DD9"/>
    <w:rsid w:val="00DB2244"/>
    <w:rsid w:val="00DB6974"/>
    <w:rsid w:val="00DF54CA"/>
    <w:rsid w:val="00E164EA"/>
    <w:rsid w:val="00E42EC1"/>
    <w:rsid w:val="00E45CC1"/>
    <w:rsid w:val="00E55356"/>
    <w:rsid w:val="00E709B3"/>
    <w:rsid w:val="00E803B8"/>
    <w:rsid w:val="00EB65BA"/>
    <w:rsid w:val="00EC6102"/>
    <w:rsid w:val="00ED1D1D"/>
    <w:rsid w:val="00EF047A"/>
    <w:rsid w:val="00F731CE"/>
    <w:rsid w:val="00FF5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61B68E6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C59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03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342B"/>
  </w:style>
  <w:style w:type="paragraph" w:styleId="Footer">
    <w:name w:val="footer"/>
    <w:basedOn w:val="Normal"/>
    <w:link w:val="FooterChar"/>
    <w:uiPriority w:val="99"/>
    <w:unhideWhenUsed/>
    <w:rsid w:val="00D03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342B"/>
  </w:style>
  <w:style w:type="paragraph" w:styleId="BalloonText">
    <w:name w:val="Balloon Text"/>
    <w:basedOn w:val="Normal"/>
    <w:link w:val="BalloonTextChar"/>
    <w:uiPriority w:val="99"/>
    <w:semiHidden/>
    <w:unhideWhenUsed/>
    <w:rsid w:val="005F43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384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8F642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Text">
    <w:name w:val="1 Text"/>
    <w:basedOn w:val="Normal"/>
    <w:rsid w:val="008F6425"/>
    <w:pPr>
      <w:spacing w:after="0" w:line="240" w:lineRule="exact"/>
    </w:pPr>
    <w:rPr>
      <w:rFonts w:ascii="Arial" w:eastAsia="Times New Roman" w:hAnsi="Arial" w:cs="Times New Roman"/>
      <w:sz w:val="18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DB6974"/>
    <w:pPr>
      <w:ind w:left="720"/>
      <w:contextualSpacing/>
    </w:pPr>
  </w:style>
  <w:style w:type="paragraph" w:customStyle="1" w:styleId="Default">
    <w:name w:val="Default"/>
    <w:rsid w:val="006414B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6414B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115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83B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3BD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3BD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3B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3BD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37DD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677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ienceoxford.com/schools/risk-assessments/" TargetMode="External"/><Relationship Id="rId13" Type="http://schemas.openxmlformats.org/officeDocument/2006/relationships/hyperlink" Target="https://www.gov.uk/guidance/maintaining-records-of-staff-customers-and-visitors-to-support-nhs-test-and-trace" TargetMode="External"/><Relationship Id="rId18" Type="http://schemas.openxmlformats.org/officeDocument/2006/relationships/hyperlink" Target="https://www.nhs.uk/conditions/coronavirus-covid-19/symptoms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nhs.uk/conditions/coronavirus-covid-19/people-at-higher-risk/whos-at-higher-risk-from-coronavirus/" TargetMode="External"/><Relationship Id="rId17" Type="http://schemas.openxmlformats.org/officeDocument/2006/relationships/hyperlink" Target="https://www.gov.uk/guidance/maintaining-records-of-staff-customers-and-visitors-to-support-nhs-test-and-trace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gov.uk/government/publications/face-coverings-when-to-wear-one-and-how-to-make-your-own/face-coverings-when-to-wear-one-and-how-to-make-your-own" TargetMode="External"/><Relationship Id="rId20" Type="http://schemas.openxmlformats.org/officeDocument/2006/relationships/hyperlink" Target="https://www.gov.uk/government/publications/protective-measures-for-holiday-or-after-school-clubs-and-other-out-of-school-settings-for-children-during-the-coronavirus-covid-19-outbreak/protective-measures-for-out-of-school-settings-during-the-coronavirus-covid-19-outbrea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hs.uk/conditions/coronavirus-covid-19/people-at-higher-risk/whos-at-higher-risk-from-coronavirus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eventbrite.co.uk/support/articles/en_US/How_To/how-to-transfer-to-a-different-event-or-ticket-type?lg=en_GB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www.nhs.uk/conditions/coronavirus-covid-19/people-at-higher-risk/whos-at-higher-risk-from-coronavirus/" TargetMode="External"/><Relationship Id="rId19" Type="http://schemas.openxmlformats.org/officeDocument/2006/relationships/hyperlink" Target="https://alama.org.uk/covid-19-medical-risk-assessment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v.uk/guidance/working-safely-during-coronavirus-covid-19/the-visitor-economy" TargetMode="External"/><Relationship Id="rId14" Type="http://schemas.openxmlformats.org/officeDocument/2006/relationships/hyperlink" Target="https://www.nhs.uk/conditions/coronavirus-covid-19/symptoms/" TargetMode="External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7E08EB-E1C9-0942-A1F0-363C7CAD6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1248</Words>
  <Characters>7116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2021-09-17T08:43:00Z</dcterms:created>
  <dcterms:modified xsi:type="dcterms:W3CDTF">2021-09-17T08:53:00Z</dcterms:modified>
</cp:coreProperties>
</file>