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1511" w14:textId="77777777" w:rsidR="00031C9C" w:rsidRPr="008808A3" w:rsidRDefault="00031C9C" w:rsidP="00031C9C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8808A3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1A380EE3" w14:textId="77777777" w:rsidR="00031C9C" w:rsidRPr="008808A3" w:rsidRDefault="00031C9C" w:rsidP="00031C9C">
      <w:pPr>
        <w:rPr>
          <w:rFonts w:ascii="Museo Sans 100" w:hAnsi="Museo Sans 100" w:cs="Arial"/>
          <w:sz w:val="24"/>
          <w:szCs w:val="24"/>
        </w:rPr>
      </w:pPr>
      <w:r w:rsidRPr="008808A3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8808A3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8808A3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8808A3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8808A3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8808A3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8808A3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8808A3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739FC88B" w14:textId="77777777" w:rsidR="00031C9C" w:rsidRPr="008808A3" w:rsidRDefault="00031C9C" w:rsidP="00031C9C">
      <w:pPr>
        <w:rPr>
          <w:rFonts w:ascii="Museo Sans 100" w:hAnsi="Museo Sans 100" w:cs="Arial"/>
          <w:sz w:val="24"/>
          <w:szCs w:val="24"/>
        </w:rPr>
      </w:pPr>
      <w:r w:rsidRPr="008808A3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53DD7189" w14:textId="28CCFF7E" w:rsidR="00031C9C" w:rsidRPr="008808A3" w:rsidRDefault="00031C9C" w:rsidP="00031C9C">
      <w:pPr>
        <w:rPr>
          <w:rFonts w:ascii="Museo Sans 100" w:hAnsi="Museo Sans 100" w:cs="Arial"/>
          <w:sz w:val="24"/>
          <w:szCs w:val="24"/>
        </w:rPr>
      </w:pPr>
      <w:r w:rsidRPr="008808A3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8808A3" w:rsidRPr="008808A3">
        <w:rPr>
          <w:rFonts w:ascii="Museo Sans 100" w:hAnsi="Museo Sans 100" w:cs="Arial"/>
          <w:sz w:val="24"/>
          <w:szCs w:val="24"/>
        </w:rPr>
        <w:t>5</w:t>
      </w:r>
      <w:r w:rsidRPr="008808A3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577964EA" w:rsidR="00E164EA" w:rsidRPr="008F6425" w:rsidRDefault="00031C9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4D678" wp14:editId="3DF150E4">
            <wp:simplePos x="0" y="0"/>
            <wp:positionH relativeFrom="column">
              <wp:posOffset>8793126</wp:posOffset>
            </wp:positionH>
            <wp:positionV relativeFrom="paragraph">
              <wp:posOffset>3030279</wp:posOffset>
            </wp:positionV>
            <wp:extent cx="1195070" cy="589915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CMY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511"/>
        <w:gridCol w:w="1240"/>
        <w:gridCol w:w="10136"/>
        <w:gridCol w:w="469"/>
        <w:gridCol w:w="469"/>
        <w:gridCol w:w="563"/>
      </w:tblGrid>
      <w:tr w:rsidR="00B36A2E" w:rsidRPr="00B36A2E" w14:paraId="78B009AC" w14:textId="77777777" w:rsidTr="00A75804">
        <w:trPr>
          <w:cantSplit/>
          <w:trHeight w:val="558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6129D9A9" w:rsidR="00B36A2E" w:rsidRDefault="000F69AF" w:rsidP="00B36A2E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Light Fantastic Show</w:t>
            </w:r>
            <w:r w:rsidR="008A1DFB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3A73816C" w14:textId="556805D6" w:rsidR="00CF431F" w:rsidRPr="00CF431F" w:rsidRDefault="000F69AF" w:rsidP="00B36A2E">
            <w:pPr>
              <w:pStyle w:val="Header"/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A live science show delivered at the</w:t>
            </w:r>
            <w:r w:rsidR="00D809CF">
              <w:rPr>
                <w:rFonts w:ascii="Museo Sans 100" w:hAnsi="Museo Sans 100"/>
                <w:bCs/>
                <w:sz w:val="24"/>
                <w:szCs w:val="24"/>
              </w:rPr>
              <w:t xml:space="preserve"> Science Oxford Centre</w:t>
            </w:r>
          </w:p>
          <w:p w14:paraId="3E42896B" w14:textId="77777777" w:rsidR="00B36A2E" w:rsidRPr="008B72FE" w:rsidRDefault="00B36A2E" w:rsidP="00B519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3" w:type="dxa"/>
            <w:vMerge w:val="restart"/>
            <w:textDirection w:val="btLr"/>
          </w:tcPr>
          <w:p w14:paraId="1CFEDEA4" w14:textId="77777777" w:rsidR="00B36A2E" w:rsidRPr="0045059D" w:rsidRDefault="00B36A2E" w:rsidP="00B51906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A75804">
        <w:trPr>
          <w:cantSplit/>
          <w:trHeight w:val="132"/>
        </w:trPr>
        <w:tc>
          <w:tcPr>
            <w:tcW w:w="2511" w:type="dxa"/>
          </w:tcPr>
          <w:p w14:paraId="1470125C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240" w:type="dxa"/>
          </w:tcPr>
          <w:p w14:paraId="2A7D051A" w14:textId="5F87BEEA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8A1DFB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10136" w:type="dxa"/>
          </w:tcPr>
          <w:p w14:paraId="19397A55" w14:textId="77777777" w:rsidR="00B36A2E" w:rsidRPr="0045059D" w:rsidRDefault="00B36A2E" w:rsidP="00B36A2E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3" w:type="dxa"/>
            <w:vMerge/>
            <w:textDirection w:val="btLr"/>
          </w:tcPr>
          <w:p w14:paraId="5ED9499D" w14:textId="77777777" w:rsidR="00B36A2E" w:rsidRPr="008B72FE" w:rsidRDefault="00B36A2E" w:rsidP="00B36A2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031C9C" w:rsidRPr="008F6425" w14:paraId="4865E03A" w14:textId="77777777" w:rsidTr="007D3BEF">
        <w:tc>
          <w:tcPr>
            <w:tcW w:w="2511" w:type="dxa"/>
            <w:vAlign w:val="center"/>
          </w:tcPr>
          <w:p w14:paraId="33164391" w14:textId="268FFF9F" w:rsidR="00031C9C" w:rsidRPr="008808A3" w:rsidRDefault="00031C9C" w:rsidP="00031C9C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240" w:type="dxa"/>
            <w:vAlign w:val="center"/>
          </w:tcPr>
          <w:p w14:paraId="782AE704" w14:textId="7D4E4F06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403A9855" w14:textId="77777777" w:rsidR="00031C9C" w:rsidRPr="008808A3" w:rsidRDefault="00031C9C" w:rsidP="00031C9C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22F2D829" w14:textId="18B12311" w:rsidR="00031C9C" w:rsidRPr="008808A3" w:rsidRDefault="00031C9C" w:rsidP="00031C9C">
            <w:pPr>
              <w:pStyle w:val="ListParagraph"/>
              <w:numPr>
                <w:ilvl w:val="0"/>
                <w:numId w:val="15"/>
              </w:num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PPE including masks,</w:t>
            </w:r>
            <w:r w:rsidR="008808A3" w:rsidRPr="008808A3">
              <w:rPr>
                <w:rFonts w:ascii="Museo Sans 100" w:hAnsi="Museo Sans 100"/>
                <w:sz w:val="24"/>
                <w:szCs w:val="24"/>
              </w:rPr>
              <w:t xml:space="preserve"> face shields,</w:t>
            </w:r>
            <w:r w:rsidRPr="008808A3">
              <w:rPr>
                <w:rFonts w:ascii="Museo Sans 100" w:hAnsi="Museo Sans 100"/>
                <w:sz w:val="24"/>
                <w:szCs w:val="24"/>
              </w:rPr>
              <w:t xml:space="preserve"> gloves, aprons, and hand sanitizer is available to our staff and will be mandatory in situations where social distancing cannot be maintained.</w:t>
            </w:r>
          </w:p>
          <w:p w14:paraId="595B6A38" w14:textId="77777777" w:rsidR="00031C9C" w:rsidRPr="008808A3" w:rsidRDefault="00031C9C" w:rsidP="00031C9C">
            <w:pPr>
              <w:pStyle w:val="ListParagraph"/>
              <w:numPr>
                <w:ilvl w:val="0"/>
                <w:numId w:val="14"/>
              </w:num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lastRenderedPageBreak/>
              <w:t>All equipment will be cleaned or quarantined for 72 hours between bubbles of participants.</w:t>
            </w:r>
          </w:p>
          <w:p w14:paraId="20ED8063" w14:textId="6AEAFFD9" w:rsidR="00031C9C" w:rsidRPr="008808A3" w:rsidRDefault="00031C9C" w:rsidP="00031C9C">
            <w:pPr>
              <w:pStyle w:val="ListParagraph"/>
              <w:numPr>
                <w:ilvl w:val="0"/>
                <w:numId w:val="14"/>
              </w:num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or show is not deliverable given the school</w:t>
            </w:r>
            <w:r w:rsidR="008808A3" w:rsidRPr="008808A3">
              <w:rPr>
                <w:rFonts w:ascii="Museo Sans 100" w:hAnsi="Museo Sans 100"/>
                <w:sz w:val="24"/>
                <w:szCs w:val="24"/>
              </w:rPr>
              <w:t>’</w:t>
            </w:r>
            <w:r w:rsidRPr="008808A3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1A39" w14:textId="57A27EBE" w:rsidR="00031C9C" w:rsidRPr="008808A3" w:rsidRDefault="00031C9C" w:rsidP="00031C9C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C1" w14:textId="0FE51B6A" w:rsidR="00031C9C" w:rsidRPr="008808A3" w:rsidRDefault="00031C9C" w:rsidP="00031C9C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7B0B1A" w14:textId="6359638F" w:rsidR="00031C9C" w:rsidRPr="008808A3" w:rsidRDefault="00031C9C" w:rsidP="00031C9C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8808A3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031C9C" w:rsidRPr="008F6425" w14:paraId="453BFF5D" w14:textId="77777777" w:rsidTr="000F69AF">
        <w:tc>
          <w:tcPr>
            <w:tcW w:w="2511" w:type="dxa"/>
            <w:vAlign w:val="center"/>
          </w:tcPr>
          <w:p w14:paraId="3B2F9C77" w14:textId="1C379F80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Tripping over cables and other equipment</w:t>
            </w:r>
          </w:p>
        </w:tc>
        <w:tc>
          <w:tcPr>
            <w:tcW w:w="1240" w:type="dxa"/>
            <w:vAlign w:val="center"/>
          </w:tcPr>
          <w:p w14:paraId="03D3E933" w14:textId="5474C0FA" w:rsidR="00031C9C" w:rsidRPr="008808A3" w:rsidRDefault="008808A3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Staff</w:t>
            </w:r>
          </w:p>
        </w:tc>
        <w:tc>
          <w:tcPr>
            <w:tcW w:w="10136" w:type="dxa"/>
            <w:vAlign w:val="center"/>
          </w:tcPr>
          <w:p w14:paraId="721CA0DE" w14:textId="77777777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  <w:p w14:paraId="6DD6B46A" w14:textId="59FD1620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Ensure all cables are safely placed to avoid trips</w:t>
            </w:r>
          </w:p>
          <w:p w14:paraId="7E49AC3D" w14:textId="65614F2B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Clean up ping pong balls after demonstration</w:t>
            </w:r>
          </w:p>
          <w:p w14:paraId="0F6897E4" w14:textId="6AE8E8C8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Keep all talcum powder on the table to avoid a slippery floor</w:t>
            </w:r>
          </w:p>
          <w:p w14:paraId="4357D07B" w14:textId="104A59ED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1D1" w14:textId="623E6375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E52" w14:textId="0E7A5B85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3BC687" w14:textId="0715B2E5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  <w:tr w:rsidR="00031C9C" w:rsidRPr="008F6425" w14:paraId="77C84F03" w14:textId="77777777" w:rsidTr="000F69AF">
        <w:tc>
          <w:tcPr>
            <w:tcW w:w="2511" w:type="dxa"/>
            <w:vAlign w:val="center"/>
          </w:tcPr>
          <w:p w14:paraId="7AE5562E" w14:textId="25FFC561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Electric shock</w:t>
            </w:r>
          </w:p>
        </w:tc>
        <w:tc>
          <w:tcPr>
            <w:tcW w:w="1240" w:type="dxa"/>
          </w:tcPr>
          <w:p w14:paraId="4B280E15" w14:textId="6FFE74FC" w:rsidR="00031C9C" w:rsidRPr="008808A3" w:rsidRDefault="008808A3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Staff</w:t>
            </w:r>
          </w:p>
        </w:tc>
        <w:tc>
          <w:tcPr>
            <w:tcW w:w="10136" w:type="dxa"/>
            <w:vAlign w:val="center"/>
          </w:tcPr>
          <w:p w14:paraId="51FD4081" w14:textId="77777777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  <w:p w14:paraId="5322F3D0" w14:textId="77777777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All equipment has an in-date PAT test</w:t>
            </w:r>
          </w:p>
          <w:p w14:paraId="5AB120B5" w14:textId="7BA063D6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ADE" w14:textId="667CA9CB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BB1" w14:textId="578AD033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7655C" w14:textId="03620D3F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3</w:t>
            </w:r>
          </w:p>
        </w:tc>
      </w:tr>
      <w:tr w:rsidR="00031C9C" w:rsidRPr="008F6425" w14:paraId="328E3ED1" w14:textId="77777777" w:rsidTr="000F69AF">
        <w:tc>
          <w:tcPr>
            <w:tcW w:w="2511" w:type="dxa"/>
            <w:vAlign w:val="center"/>
          </w:tcPr>
          <w:p w14:paraId="3DF19398" w14:textId="63EE2E67" w:rsidR="00031C9C" w:rsidRPr="008808A3" w:rsidRDefault="00031C9C" w:rsidP="00031C9C">
            <w:pPr>
              <w:rPr>
                <w:rFonts w:ascii="Museo Sans 100" w:hAnsi="Museo Sans 100" w:cs="Arial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Trip in the dark</w:t>
            </w:r>
          </w:p>
        </w:tc>
        <w:tc>
          <w:tcPr>
            <w:tcW w:w="1240" w:type="dxa"/>
          </w:tcPr>
          <w:p w14:paraId="77B7F162" w14:textId="5929AD72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66F17795" w14:textId="77777777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  <w:p w14:paraId="15E70C6B" w14:textId="2EEFE5C7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Ensure light levels are adequate for safety</w:t>
            </w:r>
          </w:p>
          <w:p w14:paraId="444EC455" w14:textId="433FF657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Always provide light when someone needs to leave the theatre</w:t>
            </w:r>
          </w:p>
          <w:p w14:paraId="07DA3B27" w14:textId="035C6421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Full lighting for group entrance and exit to the theatre</w:t>
            </w:r>
          </w:p>
          <w:p w14:paraId="66B44246" w14:textId="58858909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bCs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312" w14:textId="63A2DFC2" w:rsidR="00031C9C" w:rsidRPr="008808A3" w:rsidRDefault="00031C9C" w:rsidP="00031C9C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2A2" w14:textId="7A6F0651" w:rsidR="00031C9C" w:rsidRPr="008808A3" w:rsidRDefault="00031C9C" w:rsidP="00031C9C">
            <w:pPr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C03A6D" w14:textId="10524066" w:rsidR="00031C9C" w:rsidRPr="008808A3" w:rsidRDefault="00031C9C" w:rsidP="00031C9C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  <w:tr w:rsidR="00031C9C" w:rsidRPr="008F6425" w14:paraId="4F63AAFA" w14:textId="77777777" w:rsidTr="000F69AF">
        <w:tc>
          <w:tcPr>
            <w:tcW w:w="2511" w:type="dxa"/>
            <w:vAlign w:val="center"/>
          </w:tcPr>
          <w:p w14:paraId="55967B49" w14:textId="4AC72853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Slips on spilled liquids</w:t>
            </w:r>
          </w:p>
        </w:tc>
        <w:tc>
          <w:tcPr>
            <w:tcW w:w="1240" w:type="dxa"/>
          </w:tcPr>
          <w:p w14:paraId="090474B7" w14:textId="4EB41B73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36192091" w14:textId="77777777" w:rsidR="00031C9C" w:rsidRPr="008808A3" w:rsidRDefault="00031C9C" w:rsidP="00031C9C">
            <w:pPr>
              <w:pStyle w:val="ListParagraph"/>
              <w:ind w:left="360"/>
              <w:rPr>
                <w:rFonts w:ascii="Museo Sans 100" w:hAnsi="Museo Sans 100" w:cs="Verdana"/>
                <w:bCs/>
                <w:sz w:val="24"/>
                <w:szCs w:val="24"/>
              </w:rPr>
            </w:pPr>
          </w:p>
          <w:p w14:paraId="533005EA" w14:textId="5B25040C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Blue roll kept in the kit for spillages.</w:t>
            </w:r>
          </w:p>
          <w:p w14:paraId="745FD2FF" w14:textId="77777777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Large containers not to be overfilled.</w:t>
            </w:r>
          </w:p>
          <w:p w14:paraId="1B2E7D8B" w14:textId="58B9DA21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Care taken when moving containers.</w:t>
            </w:r>
          </w:p>
          <w:p w14:paraId="6CF201E0" w14:textId="20EDBAD3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 xml:space="preserve">All spills to be cleaned up immediately. </w:t>
            </w:r>
          </w:p>
          <w:p w14:paraId="0AFE581E" w14:textId="028F90FD" w:rsidR="00031C9C" w:rsidRPr="008808A3" w:rsidRDefault="00031C9C" w:rsidP="00031C9C">
            <w:pPr>
              <w:pStyle w:val="ListParagraph"/>
              <w:ind w:left="360"/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CE3" w14:textId="3E7D3CFB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DD4" w14:textId="65993E4D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5B3DEE" w14:textId="42F7F700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2</w:t>
            </w:r>
          </w:p>
        </w:tc>
      </w:tr>
      <w:tr w:rsidR="00031C9C" w:rsidRPr="008F6425" w14:paraId="7F3AEADA" w14:textId="77777777" w:rsidTr="000F69AF">
        <w:tc>
          <w:tcPr>
            <w:tcW w:w="2511" w:type="dxa"/>
            <w:vAlign w:val="center"/>
          </w:tcPr>
          <w:p w14:paraId="0432371C" w14:textId="7BA538D6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Poisoning from Dettol</w:t>
            </w:r>
          </w:p>
        </w:tc>
        <w:tc>
          <w:tcPr>
            <w:tcW w:w="1240" w:type="dxa"/>
          </w:tcPr>
          <w:p w14:paraId="1578E61F" w14:textId="244EEAE9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4DB01238" w14:textId="77777777" w:rsidR="00031C9C" w:rsidRPr="008808A3" w:rsidRDefault="00031C9C" w:rsidP="00031C9C">
            <w:pPr>
              <w:pStyle w:val="ListParagraph"/>
              <w:ind w:left="360"/>
              <w:rPr>
                <w:rFonts w:ascii="Museo Sans 100" w:hAnsi="Museo Sans 100" w:cs="Verdana"/>
                <w:bCs/>
                <w:sz w:val="24"/>
                <w:szCs w:val="24"/>
              </w:rPr>
            </w:pPr>
          </w:p>
          <w:p w14:paraId="2034A09F" w14:textId="76B7D4FE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Neat Dettol always stored in show box, never left on the side.</w:t>
            </w:r>
          </w:p>
          <w:p w14:paraId="05730EA3" w14:textId="2CF9C535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lastRenderedPageBreak/>
              <w:t>Dettol always stored in a clearly labelled container.</w:t>
            </w:r>
          </w:p>
          <w:p w14:paraId="1E02C8BC" w14:textId="77777777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Cloudy Dettol solution guarded and disposed of after show so it cannot be drunk</w:t>
            </w:r>
          </w:p>
          <w:p w14:paraId="07654B2A" w14:textId="77777777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Hands washed after use</w:t>
            </w:r>
          </w:p>
          <w:p w14:paraId="5A20E889" w14:textId="3F24F204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F3B" w14:textId="3DCB8B79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DA6" w14:textId="44B27DF1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03EA29" w14:textId="0E96705A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3</w:t>
            </w:r>
          </w:p>
        </w:tc>
      </w:tr>
      <w:tr w:rsidR="00031C9C" w:rsidRPr="008F6425" w14:paraId="395C4539" w14:textId="77777777" w:rsidTr="000F69AF">
        <w:tc>
          <w:tcPr>
            <w:tcW w:w="2511" w:type="dxa"/>
            <w:vAlign w:val="center"/>
          </w:tcPr>
          <w:p w14:paraId="56F19B52" w14:textId="43558228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Eye damage from Laser pointer</w:t>
            </w:r>
          </w:p>
        </w:tc>
        <w:tc>
          <w:tcPr>
            <w:tcW w:w="1240" w:type="dxa"/>
          </w:tcPr>
          <w:p w14:paraId="0DE07CD2" w14:textId="0296C5AA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3710D021" w14:textId="77777777" w:rsidR="00031C9C" w:rsidRPr="008808A3" w:rsidRDefault="00031C9C" w:rsidP="00031C9C">
            <w:pPr>
              <w:pStyle w:val="ListParagraph"/>
              <w:ind w:left="360"/>
              <w:rPr>
                <w:rFonts w:ascii="Museo Sans 100" w:hAnsi="Museo Sans 100" w:cs="Verdana"/>
                <w:bCs/>
                <w:sz w:val="24"/>
                <w:szCs w:val="24"/>
              </w:rPr>
            </w:pPr>
          </w:p>
          <w:p w14:paraId="726FA377" w14:textId="050F4D30" w:rsidR="00031C9C" w:rsidRPr="008808A3" w:rsidRDefault="00031C9C" w:rsidP="00031C9C">
            <w:pPr>
              <w:pStyle w:val="ListParagraph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  <w:szCs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  <w:szCs w:val="24"/>
              </w:rPr>
              <w:t>Do not point beam at any eyes</w:t>
            </w:r>
          </w:p>
          <w:p w14:paraId="7F60142A" w14:textId="77777777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Verdana"/>
                <w:bCs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 xml:space="preserve">When lasers are "locked" on, they should ONLY be pointed across the stage, not towards the audience.  </w:t>
            </w:r>
          </w:p>
          <w:p w14:paraId="66E26FB7" w14:textId="510F1BF2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/>
                <w:bCs/>
                <w:sz w:val="24"/>
              </w:rPr>
              <w:t>Lasers should only be locked on for the demonstrations where it is necessary. Turn them off as soon as the demo is done.</w:t>
            </w:r>
          </w:p>
          <w:p w14:paraId="78214A92" w14:textId="1B0D437A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B6A" w14:textId="3C60F274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C65" w14:textId="6E422A19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C5F532" w14:textId="7B55F8BD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100" w:hAnsi="Museo Sans 100"/>
                <w:b/>
                <w:sz w:val="24"/>
                <w:szCs w:val="24"/>
              </w:rPr>
              <w:t>3</w:t>
            </w:r>
          </w:p>
        </w:tc>
      </w:tr>
      <w:tr w:rsidR="00031C9C" w:rsidRPr="008F6425" w14:paraId="446DC5AF" w14:textId="77777777" w:rsidTr="000F69AF">
        <w:tc>
          <w:tcPr>
            <w:tcW w:w="2511" w:type="dxa"/>
            <w:vAlign w:val="center"/>
          </w:tcPr>
          <w:p w14:paraId="4F563588" w14:textId="4EC6D753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Lung irritation from talcum powder</w:t>
            </w:r>
          </w:p>
        </w:tc>
        <w:tc>
          <w:tcPr>
            <w:tcW w:w="1240" w:type="dxa"/>
          </w:tcPr>
          <w:p w14:paraId="39506F35" w14:textId="6D29B624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5DC7250F" w14:textId="1F70C013" w:rsidR="00031C9C" w:rsidRPr="008808A3" w:rsidRDefault="00031C9C" w:rsidP="00031C9C">
            <w:pPr>
              <w:pStyle w:val="1Text"/>
              <w:numPr>
                <w:ilvl w:val="0"/>
                <w:numId w:val="13"/>
              </w:numPr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Verdana"/>
                <w:bCs/>
                <w:sz w:val="24"/>
              </w:rPr>
              <w:t>Audience suitable distance away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45D" w14:textId="0B311CA9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D8C" w14:textId="726D2C99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14B4ED" w14:textId="0EB288F1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  <w:tr w:rsidR="00031C9C" w:rsidRPr="008F6425" w14:paraId="470B2195" w14:textId="77777777" w:rsidTr="000F69AF">
        <w:tc>
          <w:tcPr>
            <w:tcW w:w="2511" w:type="dxa"/>
            <w:vAlign w:val="center"/>
          </w:tcPr>
          <w:p w14:paraId="66D9EC3F" w14:textId="64736379" w:rsidR="00031C9C" w:rsidRPr="008808A3" w:rsidRDefault="00031C9C" w:rsidP="00031C9C">
            <w:pPr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  <w:szCs w:val="24"/>
              </w:rPr>
              <w:t>Unsafe use of stairs or seats</w:t>
            </w:r>
          </w:p>
        </w:tc>
        <w:tc>
          <w:tcPr>
            <w:tcW w:w="1240" w:type="dxa"/>
            <w:vAlign w:val="center"/>
          </w:tcPr>
          <w:p w14:paraId="51491E41" w14:textId="39BC0E85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All</w:t>
            </w:r>
          </w:p>
        </w:tc>
        <w:tc>
          <w:tcPr>
            <w:tcW w:w="10136" w:type="dxa"/>
            <w:vAlign w:val="center"/>
          </w:tcPr>
          <w:p w14:paraId="7E85DDED" w14:textId="77777777" w:rsidR="00031C9C" w:rsidRPr="008808A3" w:rsidRDefault="00031C9C" w:rsidP="00031C9C">
            <w:pPr>
              <w:pStyle w:val="1Text"/>
              <w:rPr>
                <w:rFonts w:ascii="Museo Sans 100" w:hAnsi="Museo Sans 100" w:cs="Arial"/>
                <w:bCs/>
                <w:sz w:val="24"/>
              </w:rPr>
            </w:pPr>
          </w:p>
          <w:p w14:paraId="709FD697" w14:textId="79FAC992" w:rsidR="00031C9C" w:rsidRPr="008808A3" w:rsidRDefault="008808A3" w:rsidP="00031C9C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Audience</w:t>
            </w:r>
            <w:r w:rsidR="00031C9C" w:rsidRPr="008808A3">
              <w:rPr>
                <w:rFonts w:ascii="Museo Sans 100" w:hAnsi="Museo Sans 100" w:cs="Arial"/>
                <w:bCs/>
                <w:sz w:val="24"/>
              </w:rPr>
              <w:t xml:space="preserve"> will be seated as close to the front as possible (minus the first row) with no gaps in between seats to allow teachers to monitor their behavior.</w:t>
            </w:r>
          </w:p>
          <w:p w14:paraId="3EF844AF" w14:textId="77777777" w:rsidR="00031C9C" w:rsidRPr="008808A3" w:rsidRDefault="00031C9C" w:rsidP="00031C9C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They will be instructed how to safely enter and exit the theatre.</w:t>
            </w:r>
          </w:p>
          <w:p w14:paraId="556FC1B8" w14:textId="77777777" w:rsidR="00031C9C" w:rsidRPr="008808A3" w:rsidRDefault="00031C9C" w:rsidP="00031C9C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 w:cs="Arial"/>
                <w:bCs/>
                <w:sz w:val="24"/>
              </w:rPr>
            </w:pPr>
            <w:r w:rsidRPr="008808A3">
              <w:rPr>
                <w:rFonts w:ascii="Museo Sans 100" w:hAnsi="Museo Sans 100" w:cs="Arial"/>
                <w:bCs/>
                <w:sz w:val="24"/>
              </w:rPr>
              <w:t>A clear path from the seats to the exit will always be maintained for those who need to leave the theatre during the show.</w:t>
            </w:r>
          </w:p>
          <w:p w14:paraId="3B678902" w14:textId="593829C6" w:rsidR="00031C9C" w:rsidRPr="008808A3" w:rsidRDefault="00031C9C" w:rsidP="00031C9C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/>
                <w:bCs/>
                <w:sz w:val="24"/>
              </w:rPr>
            </w:pPr>
            <w:r w:rsidRPr="008808A3">
              <w:rPr>
                <w:rFonts w:ascii="Museo Sans 100" w:hAnsi="Museo Sans 100"/>
                <w:bCs/>
                <w:sz w:val="24"/>
              </w:rPr>
              <w:t xml:space="preserve">Avoid letting </w:t>
            </w:r>
            <w:r w:rsidR="008808A3" w:rsidRPr="008808A3">
              <w:rPr>
                <w:rFonts w:ascii="Museo Sans 100" w:hAnsi="Museo Sans 100"/>
                <w:bCs/>
                <w:sz w:val="24"/>
              </w:rPr>
              <w:t>children</w:t>
            </w:r>
            <w:r w:rsidRPr="008808A3">
              <w:rPr>
                <w:rFonts w:ascii="Museo Sans 100" w:hAnsi="Museo Sans 100"/>
                <w:bCs/>
                <w:sz w:val="24"/>
              </w:rPr>
              <w:t xml:space="preserve"> sit at the back of the theatre.</w:t>
            </w:r>
          </w:p>
          <w:p w14:paraId="0DFFF16A" w14:textId="77777777" w:rsidR="00031C9C" w:rsidRPr="008808A3" w:rsidRDefault="00031C9C" w:rsidP="00031C9C">
            <w:pPr>
              <w:pStyle w:val="1Text"/>
              <w:numPr>
                <w:ilvl w:val="0"/>
                <w:numId w:val="7"/>
              </w:numPr>
              <w:rPr>
                <w:rFonts w:ascii="Museo Sans 100" w:hAnsi="Museo Sans 100"/>
                <w:bCs/>
                <w:sz w:val="24"/>
              </w:rPr>
            </w:pPr>
            <w:r w:rsidRPr="008808A3">
              <w:rPr>
                <w:rFonts w:ascii="Museo Sans 100" w:hAnsi="Museo Sans 100"/>
                <w:bCs/>
                <w:sz w:val="24"/>
              </w:rPr>
              <w:t>Assist any-one with mobility issues to their seats first.</w:t>
            </w:r>
          </w:p>
          <w:p w14:paraId="7D1A76A1" w14:textId="77777777" w:rsidR="00031C9C" w:rsidRPr="008808A3" w:rsidRDefault="00031C9C" w:rsidP="00031C9C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894" w14:textId="51386144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CFA" w14:textId="7AF8557A" w:rsidR="00031C9C" w:rsidRPr="008808A3" w:rsidRDefault="00031C9C" w:rsidP="00031C9C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8808A3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32AC5D" w14:textId="23F4191E" w:rsidR="00031C9C" w:rsidRPr="008808A3" w:rsidRDefault="00031C9C" w:rsidP="00031C9C">
            <w:pPr>
              <w:jc w:val="center"/>
              <w:rPr>
                <w:rFonts w:ascii="Museo Sans 300" w:hAnsi="Museo Sans 300"/>
                <w:b/>
                <w:sz w:val="24"/>
                <w:szCs w:val="24"/>
              </w:rPr>
            </w:pPr>
            <w:r w:rsidRPr="008808A3">
              <w:rPr>
                <w:rFonts w:ascii="Museo Sans 300" w:hAnsi="Museo Sans 300"/>
                <w:b/>
                <w:sz w:val="24"/>
                <w:szCs w:val="24"/>
              </w:rPr>
              <w:t>2</w:t>
            </w:r>
          </w:p>
        </w:tc>
      </w:tr>
    </w:tbl>
    <w:p w14:paraId="59C46311" w14:textId="77777777" w:rsidR="00E164EA" w:rsidRDefault="00E164EA" w:rsidP="00847F50"/>
    <w:sectPr w:rsidR="00E164EA" w:rsidSect="00130DF2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52D65818" w:rsidR="00D0342B" w:rsidRDefault="00031C9C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E664A" wp14:editId="6469CAB5">
          <wp:simplePos x="0" y="0"/>
          <wp:positionH relativeFrom="column">
            <wp:posOffset>8793126</wp:posOffset>
          </wp:positionH>
          <wp:positionV relativeFrom="paragraph">
            <wp:posOffset>84425</wp:posOffset>
          </wp:positionV>
          <wp:extent cx="1195070" cy="589915"/>
          <wp:effectExtent l="0" t="0" r="508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7D63FB1A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0F69AF">
      <w:rPr>
        <w:rFonts w:ascii="Museo Sans 500" w:hAnsi="Museo Sans 500"/>
        <w:sz w:val="36"/>
        <w:szCs w:val="36"/>
      </w:rPr>
      <w:t>Light Fantastic Show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5FE65F92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16C74769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031C9C">
            <w:rPr>
              <w:rFonts w:ascii="Museo Sans 300" w:hAnsi="Museo Sans 300"/>
              <w:bCs/>
              <w:sz w:val="24"/>
              <w:szCs w:val="24"/>
            </w:rPr>
            <w:t>06/08/2020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2C54DE99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6D473983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8A1DFB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031C9C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D86424D2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477E3"/>
    <w:multiLevelType w:val="hybridMultilevel"/>
    <w:tmpl w:val="3B3E2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42708"/>
    <w:multiLevelType w:val="hybridMultilevel"/>
    <w:tmpl w:val="28EC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3A07"/>
    <w:multiLevelType w:val="hybridMultilevel"/>
    <w:tmpl w:val="DB4EF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356EE7"/>
    <w:multiLevelType w:val="hybridMultilevel"/>
    <w:tmpl w:val="2BA85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752D3"/>
    <w:multiLevelType w:val="hybridMultilevel"/>
    <w:tmpl w:val="6E5EA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0423"/>
    <w:multiLevelType w:val="hybridMultilevel"/>
    <w:tmpl w:val="AB58F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811C4"/>
    <w:multiLevelType w:val="hybridMultilevel"/>
    <w:tmpl w:val="6C1CF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F1F82"/>
    <w:multiLevelType w:val="hybridMultilevel"/>
    <w:tmpl w:val="0D9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2D0BDC"/>
    <w:multiLevelType w:val="hybridMultilevel"/>
    <w:tmpl w:val="F1CE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91486"/>
    <w:multiLevelType w:val="hybridMultilevel"/>
    <w:tmpl w:val="31C8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8071A8"/>
    <w:multiLevelType w:val="hybridMultilevel"/>
    <w:tmpl w:val="11D21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97C9A"/>
    <w:multiLevelType w:val="hybridMultilevel"/>
    <w:tmpl w:val="06207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4008F6"/>
    <w:multiLevelType w:val="hybridMultilevel"/>
    <w:tmpl w:val="F4809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31C9C"/>
    <w:rsid w:val="000F69AF"/>
    <w:rsid w:val="00130DF2"/>
    <w:rsid w:val="001B1A5A"/>
    <w:rsid w:val="001C0E0D"/>
    <w:rsid w:val="001C3601"/>
    <w:rsid w:val="001E70A4"/>
    <w:rsid w:val="001F5997"/>
    <w:rsid w:val="00231FEF"/>
    <w:rsid w:val="002A5523"/>
    <w:rsid w:val="003068D3"/>
    <w:rsid w:val="003B1EB2"/>
    <w:rsid w:val="003F7A48"/>
    <w:rsid w:val="0045059D"/>
    <w:rsid w:val="00507292"/>
    <w:rsid w:val="0052732B"/>
    <w:rsid w:val="0055670D"/>
    <w:rsid w:val="0056620E"/>
    <w:rsid w:val="005A2737"/>
    <w:rsid w:val="005C0FA9"/>
    <w:rsid w:val="005F4384"/>
    <w:rsid w:val="00667BA9"/>
    <w:rsid w:val="0071487A"/>
    <w:rsid w:val="0071610D"/>
    <w:rsid w:val="00745088"/>
    <w:rsid w:val="00770BCB"/>
    <w:rsid w:val="00791058"/>
    <w:rsid w:val="00847F50"/>
    <w:rsid w:val="00852A6D"/>
    <w:rsid w:val="008542A1"/>
    <w:rsid w:val="008609AA"/>
    <w:rsid w:val="008808A3"/>
    <w:rsid w:val="008A1DFB"/>
    <w:rsid w:val="008B72FE"/>
    <w:rsid w:val="008C6E8F"/>
    <w:rsid w:val="008F6425"/>
    <w:rsid w:val="00997469"/>
    <w:rsid w:val="009C336B"/>
    <w:rsid w:val="00A40605"/>
    <w:rsid w:val="00A75804"/>
    <w:rsid w:val="00AB5428"/>
    <w:rsid w:val="00AB6175"/>
    <w:rsid w:val="00AC590C"/>
    <w:rsid w:val="00B36A2E"/>
    <w:rsid w:val="00B51906"/>
    <w:rsid w:val="00BC1F32"/>
    <w:rsid w:val="00CF431F"/>
    <w:rsid w:val="00D0342B"/>
    <w:rsid w:val="00D809CF"/>
    <w:rsid w:val="00DF54CA"/>
    <w:rsid w:val="00E164EA"/>
    <w:rsid w:val="00E42EC1"/>
    <w:rsid w:val="00E709B3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6175"/>
    <w:pPr>
      <w:ind w:left="720"/>
      <w:contextualSpacing/>
    </w:pPr>
  </w:style>
  <w:style w:type="character" w:styleId="Hyperlink">
    <w:name w:val="Hyperlink"/>
    <w:uiPriority w:val="99"/>
    <w:unhideWhenUsed/>
    <w:rsid w:val="00031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2019-09-09T10:43:00Z</cp:lastPrinted>
  <dcterms:created xsi:type="dcterms:W3CDTF">2020-08-06T14:40:00Z</dcterms:created>
  <dcterms:modified xsi:type="dcterms:W3CDTF">2020-08-11T09:01:00Z</dcterms:modified>
</cp:coreProperties>
</file>