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A3EB" w14:textId="77777777" w:rsidR="00E164EA" w:rsidRPr="008F6425" w:rsidRDefault="00E164EA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0346"/>
        <w:gridCol w:w="469"/>
        <w:gridCol w:w="469"/>
        <w:gridCol w:w="565"/>
      </w:tblGrid>
      <w:tr w:rsidR="00B36A2E" w:rsidRPr="00B36A2E" w14:paraId="78B009AC" w14:textId="77777777" w:rsidTr="008A1DFB">
        <w:trPr>
          <w:cantSplit/>
          <w:trHeight w:val="558"/>
        </w:trPr>
        <w:tc>
          <w:tcPr>
            <w:tcW w:w="13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1F27B1" w14:textId="38373EDD" w:rsidR="00B36A2E" w:rsidRDefault="008A1DFB" w:rsidP="00B36A2E">
            <w:pPr>
              <w:pStyle w:val="Header"/>
              <w:rPr>
                <w:rFonts w:ascii="Museo Sans 500" w:hAnsi="Museo Sans 500"/>
                <w:b/>
                <w:sz w:val="56"/>
                <w:szCs w:val="32"/>
              </w:rPr>
            </w:pPr>
            <w:r>
              <w:rPr>
                <w:rFonts w:ascii="Museo Sans 500" w:hAnsi="Museo Sans 500"/>
                <w:b/>
                <w:sz w:val="56"/>
                <w:szCs w:val="32"/>
              </w:rPr>
              <w:t xml:space="preserve">SOC Wheelchair </w:t>
            </w:r>
            <w:r w:rsidR="00B36A2E" w:rsidRPr="0045059D">
              <w:rPr>
                <w:rFonts w:ascii="Museo Sans 500" w:hAnsi="Museo Sans 500"/>
                <w:b/>
                <w:sz w:val="56"/>
                <w:szCs w:val="32"/>
              </w:rPr>
              <w:t>Risk Assessment</w:t>
            </w:r>
          </w:p>
          <w:p w14:paraId="3A73816C" w14:textId="1507FCEC" w:rsidR="00CF431F" w:rsidRPr="00CF431F" w:rsidRDefault="00CF431F" w:rsidP="00B36A2E">
            <w:pPr>
              <w:pStyle w:val="Header"/>
              <w:rPr>
                <w:rFonts w:ascii="Museo Sans 100" w:hAnsi="Museo Sans 100"/>
                <w:bCs/>
                <w:sz w:val="24"/>
                <w:szCs w:val="24"/>
              </w:rPr>
            </w:pPr>
            <w:r w:rsidRPr="00CF431F">
              <w:rPr>
                <w:rFonts w:ascii="Museo Sans 100" w:hAnsi="Museo Sans 100"/>
                <w:bCs/>
                <w:sz w:val="24"/>
                <w:szCs w:val="24"/>
              </w:rPr>
              <w:t>Guests borrowing the SOC supplied wheelchair during their visit</w:t>
            </w:r>
          </w:p>
          <w:p w14:paraId="3E42896B" w14:textId="77777777" w:rsidR="00B36A2E" w:rsidRPr="008B72FE" w:rsidRDefault="00B36A2E" w:rsidP="00B519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 w:val="restart"/>
            <w:textDirection w:val="btLr"/>
          </w:tcPr>
          <w:p w14:paraId="199E98BA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Severity</w:t>
            </w:r>
          </w:p>
        </w:tc>
        <w:tc>
          <w:tcPr>
            <w:tcW w:w="469" w:type="dxa"/>
            <w:vMerge w:val="restart"/>
            <w:textDirection w:val="btLr"/>
          </w:tcPr>
          <w:p w14:paraId="7455DCA7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Likelihood</w:t>
            </w:r>
          </w:p>
        </w:tc>
        <w:tc>
          <w:tcPr>
            <w:tcW w:w="565" w:type="dxa"/>
            <w:vMerge w:val="restart"/>
            <w:textDirection w:val="btLr"/>
          </w:tcPr>
          <w:p w14:paraId="1CFEDEA4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Risk Rating*</w:t>
            </w:r>
          </w:p>
        </w:tc>
      </w:tr>
      <w:tr w:rsidR="00B36A2E" w:rsidRPr="008F6425" w14:paraId="50E9FA2E" w14:textId="77777777" w:rsidTr="008A1DFB">
        <w:trPr>
          <w:cantSplit/>
          <w:trHeight w:val="132"/>
        </w:trPr>
        <w:tc>
          <w:tcPr>
            <w:tcW w:w="2122" w:type="dxa"/>
          </w:tcPr>
          <w:p w14:paraId="1470125C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Hazard</w:t>
            </w:r>
          </w:p>
        </w:tc>
        <w:tc>
          <w:tcPr>
            <w:tcW w:w="1417" w:type="dxa"/>
          </w:tcPr>
          <w:p w14:paraId="2A7D051A" w14:textId="5F87BEEA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Risk</w:t>
            </w:r>
            <w:r w:rsidR="008A1DFB">
              <w:rPr>
                <w:rFonts w:ascii="Museo Sans 300" w:hAnsi="Museo Sans 300"/>
                <w:b/>
                <w:sz w:val="28"/>
              </w:rPr>
              <w:t xml:space="preserve"> to</w:t>
            </w:r>
          </w:p>
        </w:tc>
        <w:tc>
          <w:tcPr>
            <w:tcW w:w="10346" w:type="dxa"/>
          </w:tcPr>
          <w:p w14:paraId="19397A55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Control Measures</w:t>
            </w:r>
          </w:p>
        </w:tc>
        <w:tc>
          <w:tcPr>
            <w:tcW w:w="469" w:type="dxa"/>
            <w:vMerge/>
            <w:textDirection w:val="btLr"/>
          </w:tcPr>
          <w:p w14:paraId="4D16D815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/>
            <w:textDirection w:val="btLr"/>
          </w:tcPr>
          <w:p w14:paraId="006C893B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565" w:type="dxa"/>
            <w:vMerge/>
            <w:textDirection w:val="btLr"/>
          </w:tcPr>
          <w:p w14:paraId="5ED9499D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</w:tr>
      <w:tr w:rsidR="00B36A2E" w:rsidRPr="008F6425" w14:paraId="453BFF5D" w14:textId="77777777" w:rsidTr="008A1DFB">
        <w:tc>
          <w:tcPr>
            <w:tcW w:w="2122" w:type="dxa"/>
            <w:vAlign w:val="center"/>
          </w:tcPr>
          <w:p w14:paraId="3B2F9C77" w14:textId="141309A3" w:rsidR="00B36A2E" w:rsidRPr="00CF431F" w:rsidRDefault="008A1DFB" w:rsidP="00B36A2E">
            <w:pPr>
              <w:rPr>
                <w:rFonts w:ascii="Museo Sans 100" w:hAnsi="Museo Sans 100"/>
                <w:sz w:val="24"/>
                <w:szCs w:val="24"/>
              </w:rPr>
            </w:pPr>
            <w:r w:rsidRPr="00CF431F">
              <w:rPr>
                <w:rFonts w:ascii="Museo Sans 100" w:hAnsi="Museo Sans 100" w:cs="Arial"/>
                <w:sz w:val="24"/>
                <w:szCs w:val="24"/>
              </w:rPr>
              <w:t>Danger of injury when using the SOC supplied wheelchair</w:t>
            </w:r>
          </w:p>
        </w:tc>
        <w:tc>
          <w:tcPr>
            <w:tcW w:w="1417" w:type="dxa"/>
            <w:vAlign w:val="center"/>
          </w:tcPr>
          <w:p w14:paraId="7C5A11B7" w14:textId="08B928BE" w:rsidR="0045059D" w:rsidRPr="00CF431F" w:rsidRDefault="008A1DFB" w:rsidP="0045059D">
            <w:pPr>
              <w:pStyle w:val="1Text"/>
              <w:rPr>
                <w:rFonts w:ascii="Museo Sans 100" w:hAnsi="Museo Sans 100" w:cs="Arial"/>
                <w:b/>
                <w:sz w:val="24"/>
              </w:rPr>
            </w:pPr>
            <w:r w:rsidRPr="00CF431F">
              <w:rPr>
                <w:rFonts w:ascii="Museo Sans 100" w:hAnsi="Museo Sans 100" w:cs="Arial"/>
                <w:b/>
                <w:sz w:val="24"/>
              </w:rPr>
              <w:t>User</w:t>
            </w:r>
          </w:p>
          <w:p w14:paraId="400C381B" w14:textId="266689E0" w:rsidR="0045059D" w:rsidRPr="00CF431F" w:rsidRDefault="0045059D" w:rsidP="0045059D">
            <w:pPr>
              <w:pStyle w:val="1Text"/>
              <w:rPr>
                <w:rFonts w:ascii="Museo Sans 100" w:hAnsi="Museo Sans 100" w:cs="Arial"/>
                <w:b/>
                <w:sz w:val="24"/>
              </w:rPr>
            </w:pPr>
          </w:p>
          <w:p w14:paraId="2C924E55" w14:textId="2FD142D2" w:rsidR="00B36A2E" w:rsidRPr="00CF431F" w:rsidRDefault="00B36A2E" w:rsidP="00B36A2E">
            <w:pPr>
              <w:pStyle w:val="1Text"/>
              <w:rPr>
                <w:rFonts w:ascii="Museo Sans 100" w:hAnsi="Museo Sans 100" w:cs="Arial"/>
                <w:b/>
                <w:sz w:val="24"/>
              </w:rPr>
            </w:pPr>
          </w:p>
          <w:p w14:paraId="03D3E933" w14:textId="6FBD2497" w:rsidR="00B36A2E" w:rsidRPr="00CF431F" w:rsidRDefault="00B36A2E" w:rsidP="00B36A2E">
            <w:pPr>
              <w:pStyle w:val="1Text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10346" w:type="dxa"/>
            <w:vAlign w:val="center"/>
          </w:tcPr>
          <w:p w14:paraId="065174FB" w14:textId="77777777" w:rsidR="008A1DFB" w:rsidRPr="00CF431F" w:rsidRDefault="008A1DFB" w:rsidP="008A1DFB">
            <w:pPr>
              <w:pStyle w:val="1Text"/>
              <w:ind w:left="360"/>
              <w:rPr>
                <w:rFonts w:ascii="Museo Sans 100" w:hAnsi="Museo Sans 100" w:cs="Arial"/>
                <w:sz w:val="24"/>
              </w:rPr>
            </w:pPr>
          </w:p>
          <w:p w14:paraId="61012897" w14:textId="5A5191C1" w:rsidR="008A1DFB" w:rsidRPr="00CF431F" w:rsidRDefault="008A1DFB" w:rsidP="008A1DFB">
            <w:pPr>
              <w:pStyle w:val="1Text"/>
              <w:numPr>
                <w:ilvl w:val="0"/>
                <w:numId w:val="3"/>
              </w:numPr>
              <w:rPr>
                <w:rFonts w:ascii="Museo Sans 100" w:hAnsi="Museo Sans 100" w:cs="Arial"/>
                <w:sz w:val="24"/>
              </w:rPr>
            </w:pPr>
            <w:r w:rsidRPr="00CF431F">
              <w:rPr>
                <w:rFonts w:ascii="Museo Sans 100" w:hAnsi="Museo Sans 100" w:cs="Arial"/>
                <w:sz w:val="24"/>
              </w:rPr>
              <w:t xml:space="preserve">When visitors borrow the wheelchair, they must either push themselves or be assisted by a member of their own party. Science Oxford staff are not trained in manual handling and should not push guests in a wheelchair. </w:t>
            </w:r>
          </w:p>
          <w:p w14:paraId="047F2205" w14:textId="77777777" w:rsidR="008A1DFB" w:rsidRPr="00CF431F" w:rsidRDefault="008A1DFB" w:rsidP="008A1DFB">
            <w:pPr>
              <w:pStyle w:val="1Text"/>
              <w:numPr>
                <w:ilvl w:val="0"/>
                <w:numId w:val="3"/>
              </w:numPr>
              <w:rPr>
                <w:rFonts w:ascii="Museo Sans 100" w:hAnsi="Museo Sans 100" w:cs="Arial"/>
                <w:sz w:val="24"/>
              </w:rPr>
            </w:pPr>
            <w:r w:rsidRPr="00CF431F">
              <w:rPr>
                <w:rFonts w:ascii="Museo Sans 100" w:hAnsi="Museo Sans 100" w:cs="Arial"/>
                <w:sz w:val="24"/>
              </w:rPr>
              <w:t>When borrowing the wheelchair, it is the visitor’s responsibility to ensure it is sensibly used by their party.</w:t>
            </w:r>
          </w:p>
          <w:p w14:paraId="1C48C248" w14:textId="77777777" w:rsidR="008A1DFB" w:rsidRPr="00CF431F" w:rsidRDefault="008A1DFB" w:rsidP="008A1DFB">
            <w:pPr>
              <w:pStyle w:val="1Text"/>
              <w:numPr>
                <w:ilvl w:val="0"/>
                <w:numId w:val="3"/>
              </w:numPr>
              <w:rPr>
                <w:rFonts w:ascii="Museo Sans 100" w:hAnsi="Museo Sans 100" w:cs="Arial"/>
                <w:sz w:val="24"/>
              </w:rPr>
            </w:pPr>
            <w:r w:rsidRPr="00CF431F">
              <w:rPr>
                <w:rFonts w:ascii="Museo Sans 100" w:hAnsi="Museo Sans 100" w:cs="Arial"/>
                <w:sz w:val="24"/>
              </w:rPr>
              <w:t>Children must not be left unattended with wheelchair.</w:t>
            </w:r>
          </w:p>
          <w:p w14:paraId="2C1B2612" w14:textId="0A268039" w:rsidR="00B36A2E" w:rsidRPr="00CF431F" w:rsidRDefault="008A1DFB" w:rsidP="008A1DFB">
            <w:pPr>
              <w:pStyle w:val="1Text"/>
              <w:numPr>
                <w:ilvl w:val="0"/>
                <w:numId w:val="3"/>
              </w:numPr>
              <w:rPr>
                <w:rFonts w:ascii="Museo Sans 100" w:hAnsi="Museo Sans 100" w:cs="Arial"/>
                <w:sz w:val="24"/>
              </w:rPr>
            </w:pPr>
            <w:r w:rsidRPr="00CF431F">
              <w:rPr>
                <w:rFonts w:ascii="Museo Sans 100" w:hAnsi="Museo Sans 100" w:cs="Arial"/>
                <w:sz w:val="24"/>
              </w:rPr>
              <w:t>The wheelchair will be checked for safety and tire pressure monthly by Science   Oxford staff.</w:t>
            </w:r>
          </w:p>
          <w:p w14:paraId="4357D07B" w14:textId="02204C48" w:rsidR="008A1DFB" w:rsidRPr="00CF431F" w:rsidRDefault="008A1DFB" w:rsidP="008A1DFB">
            <w:pPr>
              <w:pStyle w:val="1Text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469" w:type="dxa"/>
            <w:vAlign w:val="center"/>
          </w:tcPr>
          <w:p w14:paraId="1AE5E1D1" w14:textId="49460DB8" w:rsidR="00B36A2E" w:rsidRPr="0045059D" w:rsidRDefault="008A1DFB" w:rsidP="00B36A2E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14:paraId="0014CE52" w14:textId="1F8921DD" w:rsidR="00B36A2E" w:rsidRPr="0045059D" w:rsidRDefault="008A1DFB" w:rsidP="00B36A2E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1</w:t>
            </w:r>
          </w:p>
        </w:tc>
        <w:tc>
          <w:tcPr>
            <w:tcW w:w="565" w:type="dxa"/>
            <w:shd w:val="clear" w:color="auto" w:fill="92D050"/>
            <w:vAlign w:val="center"/>
          </w:tcPr>
          <w:p w14:paraId="393BC687" w14:textId="6AE4E2D7" w:rsidR="00B36A2E" w:rsidRPr="0045059D" w:rsidRDefault="008A1DFB" w:rsidP="00B36A2E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300" w:hAnsi="Museo Sans 300"/>
                <w:b/>
                <w:sz w:val="20"/>
                <w:szCs w:val="20"/>
              </w:rPr>
              <w:t>2</w:t>
            </w:r>
          </w:p>
        </w:tc>
      </w:tr>
    </w:tbl>
    <w:p w14:paraId="59C46311" w14:textId="77777777" w:rsidR="00E164EA" w:rsidRDefault="00E164EA" w:rsidP="00847F50"/>
    <w:sectPr w:rsidR="00E164EA" w:rsidSect="00130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BB4C" w14:textId="77777777" w:rsidR="0052732B" w:rsidRDefault="0052732B" w:rsidP="00D0342B">
      <w:pPr>
        <w:spacing w:after="0" w:line="240" w:lineRule="auto"/>
      </w:pPr>
      <w:r>
        <w:separator/>
      </w:r>
    </w:p>
  </w:endnote>
  <w:endnote w:type="continuationSeparator" w:id="0">
    <w:p w14:paraId="5961BED8" w14:textId="77777777" w:rsidR="0052732B" w:rsidRDefault="0052732B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9013" w14:textId="77777777" w:rsidR="00B5763D" w:rsidRDefault="00B57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4CD5" w14:textId="77777777" w:rsidR="00D0342B" w:rsidRDefault="00B51906" w:rsidP="00B51906">
    <w:pPr>
      <w:pStyle w:val="Footer"/>
      <w:tabs>
        <w:tab w:val="left" w:pos="705"/>
        <w:tab w:val="right" w:pos="13958"/>
      </w:tabs>
    </w:pPr>
    <w:r>
      <w:tab/>
    </w:r>
    <w:r w:rsidRPr="009C336B">
      <w:rPr>
        <w:sz w:val="28"/>
        <w:szCs w:val="28"/>
      </w:rPr>
      <w:t xml:space="preserve">Please use this risk assessment in conjunction with your own </w:t>
    </w:r>
    <w:r w:rsidR="005C0FA9">
      <w:rPr>
        <w:sz w:val="28"/>
        <w:szCs w:val="28"/>
      </w:rPr>
      <w:t>prior assessments and dynamic management of risk.</w:t>
    </w:r>
    <w:r>
      <w:t xml:space="preserve"> </w:t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BBF8" w14:textId="77777777" w:rsidR="00B5763D" w:rsidRDefault="00B57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6D1F" w14:textId="77777777" w:rsidR="0052732B" w:rsidRDefault="0052732B" w:rsidP="00D0342B">
      <w:pPr>
        <w:spacing w:after="0" w:line="240" w:lineRule="auto"/>
      </w:pPr>
      <w:r>
        <w:separator/>
      </w:r>
    </w:p>
  </w:footnote>
  <w:footnote w:type="continuationSeparator" w:id="0">
    <w:p w14:paraId="08897783" w14:textId="77777777" w:rsidR="0052732B" w:rsidRDefault="0052732B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F3B3" w14:textId="77777777" w:rsidR="00B5763D" w:rsidRDefault="00B57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65AD" w14:textId="5D92BDA9" w:rsidR="00852A6D" w:rsidRPr="0045059D" w:rsidRDefault="0045059D">
    <w:pPr>
      <w:pStyle w:val="Header"/>
      <w:rPr>
        <w:rFonts w:ascii="Museo Sans 500" w:hAnsi="Museo Sans 500"/>
        <w:sz w:val="36"/>
        <w:szCs w:val="36"/>
      </w:rPr>
    </w:pPr>
    <w:r w:rsidRPr="0045059D">
      <w:rPr>
        <w:rFonts w:ascii="Museo Sans 500" w:hAnsi="Museo Sans 500"/>
        <w:sz w:val="36"/>
        <w:szCs w:val="36"/>
      </w:rPr>
      <w:t xml:space="preserve">Science Oxford Centre </w:t>
    </w:r>
    <w:r w:rsidR="008F6425" w:rsidRPr="0045059D">
      <w:rPr>
        <w:rFonts w:ascii="Museo Sans 500" w:hAnsi="Museo Sans 500"/>
        <w:sz w:val="36"/>
        <w:szCs w:val="36"/>
      </w:rPr>
      <w:t xml:space="preserve">Risk Assessment – </w:t>
    </w:r>
    <w:r w:rsidR="008A1DFB">
      <w:rPr>
        <w:rFonts w:ascii="Museo Sans 500" w:hAnsi="Museo Sans 500"/>
        <w:sz w:val="36"/>
        <w:szCs w:val="36"/>
      </w:rPr>
      <w:t>SOC Wheelchair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130DF2" w:rsidRPr="008F6425" w14:paraId="6FF0B388" w14:textId="77777777" w:rsidTr="00852A6D">
      <w:trPr>
        <w:trHeight w:val="294"/>
      </w:trPr>
      <w:tc>
        <w:tcPr>
          <w:tcW w:w="2156" w:type="dxa"/>
        </w:tcPr>
        <w:p w14:paraId="737FD9D7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0AD4FDCD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28195C25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Risk Rating* (S x L)</w:t>
          </w:r>
        </w:p>
      </w:tc>
    </w:tr>
    <w:tr w:rsidR="00130DF2" w:rsidRPr="008F6425" w14:paraId="1BFB9D40" w14:textId="77777777" w:rsidTr="00852A6D">
      <w:trPr>
        <w:trHeight w:val="278"/>
      </w:trPr>
      <w:tc>
        <w:tcPr>
          <w:tcW w:w="2156" w:type="dxa"/>
        </w:tcPr>
        <w:p w14:paraId="00245C2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0DF0CFE4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6A64116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1-5 Low</w:t>
          </w:r>
        </w:p>
      </w:tc>
    </w:tr>
    <w:tr w:rsidR="00130DF2" w:rsidRPr="008F6425" w14:paraId="09EBEA2E" w14:textId="77777777" w:rsidTr="00852A6D">
      <w:trPr>
        <w:trHeight w:val="294"/>
      </w:trPr>
      <w:tc>
        <w:tcPr>
          <w:tcW w:w="2156" w:type="dxa"/>
        </w:tcPr>
        <w:p w14:paraId="1ECC523B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1F7B5AD5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5A585619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6-10 Medium</w:t>
          </w:r>
        </w:p>
      </w:tc>
    </w:tr>
    <w:tr w:rsidR="00130DF2" w:rsidRPr="008F6425" w14:paraId="384FEF34" w14:textId="77777777" w:rsidTr="00852A6D">
      <w:trPr>
        <w:trHeight w:val="278"/>
      </w:trPr>
      <w:tc>
        <w:tcPr>
          <w:tcW w:w="2156" w:type="dxa"/>
        </w:tcPr>
        <w:p w14:paraId="3A83AC2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6870D61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4BD1525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10+ High</w:t>
          </w:r>
        </w:p>
      </w:tc>
    </w:tr>
    <w:tr w:rsidR="00130DF2" w:rsidRPr="008F6425" w14:paraId="6A0880A1" w14:textId="77777777" w:rsidTr="00852A6D">
      <w:trPr>
        <w:trHeight w:val="294"/>
      </w:trPr>
      <w:tc>
        <w:tcPr>
          <w:tcW w:w="2156" w:type="dxa"/>
        </w:tcPr>
        <w:p w14:paraId="6D98687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0AEBACFE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0E583C28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  <w:tr w:rsidR="00130DF2" w:rsidRPr="008F6425" w14:paraId="75336E51" w14:textId="77777777" w:rsidTr="00852A6D">
      <w:trPr>
        <w:trHeight w:val="278"/>
      </w:trPr>
      <w:tc>
        <w:tcPr>
          <w:tcW w:w="2156" w:type="dxa"/>
        </w:tcPr>
        <w:p w14:paraId="633B7FDF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7CA5709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71DE38B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</w:tbl>
  <w:p w14:paraId="511C1A87" w14:textId="77777777" w:rsidR="00130DF2" w:rsidRDefault="00130DF2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horzAnchor="margin" w:tblpY="1"/>
      <w:tblOverlap w:val="never"/>
      <w:tblW w:w="0" w:type="auto"/>
      <w:tblLook w:val="04A0" w:firstRow="1" w:lastRow="0" w:firstColumn="1" w:lastColumn="0" w:noHBand="0" w:noVBand="1"/>
    </w:tblPr>
    <w:tblGrid>
      <w:gridCol w:w="1696"/>
      <w:gridCol w:w="3969"/>
      <w:gridCol w:w="2835"/>
    </w:tblGrid>
    <w:tr w:rsidR="00852A6D" w:rsidRPr="008F6425" w14:paraId="214CB012" w14:textId="77777777" w:rsidTr="00852A6D">
      <w:trPr>
        <w:trHeight w:val="416"/>
      </w:trPr>
      <w:tc>
        <w:tcPr>
          <w:tcW w:w="1696" w:type="dxa"/>
        </w:tcPr>
        <w:p w14:paraId="3E3285AF" w14:textId="1E816874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Author </w:t>
          </w:r>
        </w:p>
      </w:tc>
      <w:tc>
        <w:tcPr>
          <w:tcW w:w="3969" w:type="dxa"/>
        </w:tcPr>
        <w:p w14:paraId="6306F4A0" w14:textId="5FE65F92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Kat Kelly</w:t>
          </w:r>
        </w:p>
      </w:tc>
      <w:tc>
        <w:tcPr>
          <w:tcW w:w="2835" w:type="dxa"/>
        </w:tcPr>
        <w:p w14:paraId="333F5FD8" w14:textId="0B1EA14F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B5763D">
            <w:rPr>
              <w:rFonts w:ascii="Museo Sans 300" w:hAnsi="Museo Sans 300"/>
              <w:bCs/>
              <w:sz w:val="24"/>
              <w:szCs w:val="24"/>
            </w:rPr>
            <w:t>05/05/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>202</w:t>
          </w:r>
          <w:r w:rsidR="00B66530">
            <w:rPr>
              <w:rFonts w:ascii="Museo Sans 300" w:hAnsi="Museo Sans 300"/>
              <w:bCs/>
              <w:sz w:val="24"/>
              <w:szCs w:val="24"/>
            </w:rPr>
            <w:t>1</w:t>
          </w:r>
        </w:p>
      </w:tc>
    </w:tr>
    <w:tr w:rsidR="00852A6D" w:rsidRPr="008F6425" w14:paraId="16689DBB" w14:textId="77777777" w:rsidTr="00852A6D">
      <w:trPr>
        <w:trHeight w:val="418"/>
      </w:trPr>
      <w:tc>
        <w:tcPr>
          <w:tcW w:w="1696" w:type="dxa"/>
        </w:tcPr>
        <w:p w14:paraId="160B6AC6" w14:textId="74F13837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>Reviewed by</w:t>
          </w:r>
        </w:p>
      </w:tc>
      <w:tc>
        <w:tcPr>
          <w:tcW w:w="3969" w:type="dxa"/>
        </w:tcPr>
        <w:p w14:paraId="3A1ABFA6" w14:textId="2C54DE99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SOC Team</w:t>
          </w:r>
        </w:p>
      </w:tc>
      <w:tc>
        <w:tcPr>
          <w:tcW w:w="2835" w:type="dxa"/>
        </w:tcPr>
        <w:p w14:paraId="4F0BE54D" w14:textId="0E409C93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B5763D">
            <w:rPr>
              <w:rFonts w:ascii="Museo Sans 300" w:hAnsi="Museo Sans 300"/>
              <w:bCs/>
              <w:sz w:val="24"/>
              <w:szCs w:val="24"/>
            </w:rPr>
            <w:t xml:space="preserve"> 05/05/202</w:t>
          </w:r>
          <w:r w:rsidR="00B66530">
            <w:rPr>
              <w:rFonts w:ascii="Museo Sans 300" w:hAnsi="Museo Sans 300"/>
              <w:bCs/>
              <w:sz w:val="24"/>
              <w:szCs w:val="24"/>
            </w:rPr>
            <w:t>1</w:t>
          </w:r>
        </w:p>
      </w:tc>
    </w:tr>
    <w:tr w:rsidR="00130DF2" w:rsidRPr="008F6425" w14:paraId="6A63EBCA" w14:textId="77777777" w:rsidTr="00852A6D">
      <w:trPr>
        <w:trHeight w:val="418"/>
      </w:trPr>
      <w:tc>
        <w:tcPr>
          <w:tcW w:w="1696" w:type="dxa"/>
        </w:tcPr>
        <w:p w14:paraId="4677D1D8" w14:textId="4F918DEA" w:rsidR="00130DF2" w:rsidRPr="00852A6D" w:rsidRDefault="00130DF2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Next Review </w:t>
          </w:r>
        </w:p>
      </w:tc>
      <w:tc>
        <w:tcPr>
          <w:tcW w:w="6804" w:type="dxa"/>
          <w:gridSpan w:val="2"/>
        </w:tcPr>
        <w:p w14:paraId="7DBA2D2C" w14:textId="67E6C50B" w:rsidR="00130DF2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B5763D">
            <w:rPr>
              <w:rFonts w:ascii="Museo Sans 300" w:hAnsi="Museo Sans 300"/>
              <w:bCs/>
              <w:sz w:val="24"/>
              <w:szCs w:val="24"/>
            </w:rPr>
            <w:t>05/05/202</w:t>
          </w:r>
          <w:r w:rsidR="00B66530">
            <w:rPr>
              <w:rFonts w:ascii="Museo Sans 300" w:hAnsi="Museo Sans 300"/>
              <w:bCs/>
              <w:sz w:val="24"/>
              <w:szCs w:val="24"/>
            </w:rPr>
            <w:t>2</w:t>
          </w:r>
        </w:p>
      </w:tc>
    </w:tr>
  </w:tbl>
  <w:p w14:paraId="16599980" w14:textId="77777777" w:rsidR="00130DF2" w:rsidRPr="008542A1" w:rsidRDefault="00130DF2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018A" w14:textId="77777777" w:rsidR="00B5763D" w:rsidRDefault="00B57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52D3"/>
    <w:multiLevelType w:val="hybridMultilevel"/>
    <w:tmpl w:val="6E5EA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11C4"/>
    <w:multiLevelType w:val="hybridMultilevel"/>
    <w:tmpl w:val="6C1C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130DF2"/>
    <w:rsid w:val="001B1A5A"/>
    <w:rsid w:val="001C0E0D"/>
    <w:rsid w:val="001C3601"/>
    <w:rsid w:val="001E70A4"/>
    <w:rsid w:val="00231FEF"/>
    <w:rsid w:val="002A5523"/>
    <w:rsid w:val="003068D3"/>
    <w:rsid w:val="003B1EB2"/>
    <w:rsid w:val="0045059D"/>
    <w:rsid w:val="00507292"/>
    <w:rsid w:val="0052732B"/>
    <w:rsid w:val="0056620E"/>
    <w:rsid w:val="005A2737"/>
    <w:rsid w:val="005C0FA9"/>
    <w:rsid w:val="005F4384"/>
    <w:rsid w:val="00667BA9"/>
    <w:rsid w:val="0071487A"/>
    <w:rsid w:val="0071610D"/>
    <w:rsid w:val="00745088"/>
    <w:rsid w:val="00770BCB"/>
    <w:rsid w:val="00791058"/>
    <w:rsid w:val="00847F50"/>
    <w:rsid w:val="00852A6D"/>
    <w:rsid w:val="008542A1"/>
    <w:rsid w:val="008609AA"/>
    <w:rsid w:val="008A1DFB"/>
    <w:rsid w:val="008B72FE"/>
    <w:rsid w:val="008C6E8F"/>
    <w:rsid w:val="008F6425"/>
    <w:rsid w:val="00997469"/>
    <w:rsid w:val="009C336B"/>
    <w:rsid w:val="00A40605"/>
    <w:rsid w:val="00AB5428"/>
    <w:rsid w:val="00AC590C"/>
    <w:rsid w:val="00B36A2E"/>
    <w:rsid w:val="00B51906"/>
    <w:rsid w:val="00B5763D"/>
    <w:rsid w:val="00B66530"/>
    <w:rsid w:val="00BC1F32"/>
    <w:rsid w:val="00CF431F"/>
    <w:rsid w:val="00D0342B"/>
    <w:rsid w:val="00DF54CA"/>
    <w:rsid w:val="00E164EA"/>
    <w:rsid w:val="00E42EC1"/>
    <w:rsid w:val="00E709B3"/>
    <w:rsid w:val="00ED1D1D"/>
    <w:rsid w:val="00EF047A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04FF2B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Kat Kelly</cp:lastModifiedBy>
  <cp:revision>5</cp:revision>
  <cp:lastPrinted>2019-09-09T10:43:00Z</cp:lastPrinted>
  <dcterms:created xsi:type="dcterms:W3CDTF">2020-04-30T11:53:00Z</dcterms:created>
  <dcterms:modified xsi:type="dcterms:W3CDTF">2021-05-04T09:01:00Z</dcterms:modified>
</cp:coreProperties>
</file>