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4BCA8" w14:textId="77777777" w:rsidR="0049241B" w:rsidRPr="00FB651C" w:rsidRDefault="0049241B" w:rsidP="0049241B">
      <w:pPr>
        <w:rPr>
          <w:rFonts w:ascii="Museo Sans 100" w:hAnsi="Museo Sans 100" w:cs="Arial"/>
          <w:b/>
          <w:bCs/>
          <w:sz w:val="24"/>
          <w:szCs w:val="24"/>
          <w:u w:val="single"/>
        </w:rPr>
      </w:pPr>
      <w:r w:rsidRPr="00FB651C">
        <w:rPr>
          <w:rFonts w:ascii="Museo Sans 100" w:hAnsi="Museo Sans 100" w:cs="Arial"/>
          <w:b/>
          <w:bCs/>
          <w:sz w:val="24"/>
          <w:szCs w:val="24"/>
          <w:u w:val="single"/>
        </w:rPr>
        <w:t>Notes:</w:t>
      </w:r>
    </w:p>
    <w:p w14:paraId="1F966D19" w14:textId="77777777" w:rsidR="0049241B" w:rsidRPr="00FB651C" w:rsidRDefault="0049241B" w:rsidP="0049241B">
      <w:pPr>
        <w:rPr>
          <w:rFonts w:ascii="Museo Sans 100" w:hAnsi="Museo Sans 100" w:cs="Arial"/>
          <w:sz w:val="24"/>
          <w:szCs w:val="24"/>
        </w:rPr>
      </w:pPr>
      <w:r w:rsidRPr="00FB651C">
        <w:rPr>
          <w:rFonts w:ascii="Museo Sans 100" w:hAnsi="Museo Sans 100" w:cs="Arial"/>
          <w:sz w:val="24"/>
          <w:szCs w:val="24"/>
        </w:rPr>
        <w:t xml:space="preserve">This risk assessment is based on the official UK Government guidance available at </w:t>
      </w:r>
      <w:hyperlink r:id="rId7" w:history="1">
        <w:r w:rsidRPr="00FB651C">
          <w:rPr>
            <w:rStyle w:val="Hyperlink"/>
            <w:rFonts w:ascii="Museo Sans 100" w:hAnsi="Museo Sans 100" w:cs="Arial"/>
            <w:sz w:val="24"/>
            <w:szCs w:val="24"/>
          </w:rPr>
          <w:t>https://www.gov.uk/coronavirus</w:t>
        </w:r>
      </w:hyperlink>
      <w:r w:rsidRPr="00FB651C">
        <w:rPr>
          <w:rFonts w:ascii="Museo Sans 100" w:hAnsi="Museo Sans 100" w:cs="Arial"/>
          <w:sz w:val="24"/>
          <w:szCs w:val="24"/>
        </w:rPr>
        <w:t xml:space="preserve"> and HSE guidance </w:t>
      </w:r>
      <w:hyperlink r:id="rId8" w:history="1">
        <w:r w:rsidRPr="00FB651C">
          <w:rPr>
            <w:rStyle w:val="Hyperlink"/>
            <w:rFonts w:ascii="Museo Sans 100" w:hAnsi="Museo Sans 100" w:cs="Arial"/>
            <w:sz w:val="24"/>
            <w:szCs w:val="24"/>
          </w:rPr>
          <w:t>www.hse.gov.uk/news/coronavirus.htm</w:t>
        </w:r>
      </w:hyperlink>
      <w:r w:rsidRPr="00FB651C">
        <w:rPr>
          <w:rFonts w:ascii="Museo Sans 100" w:hAnsi="Museo Sans 100" w:cs="Arial"/>
          <w:sz w:val="24"/>
          <w:szCs w:val="24"/>
        </w:rPr>
        <w:t xml:space="preserve"> and </w:t>
      </w:r>
      <w:hyperlink r:id="rId9" w:history="1">
        <w:r w:rsidRPr="00FB651C">
          <w:rPr>
            <w:rStyle w:val="Hyperlink"/>
            <w:rFonts w:ascii="Museo Sans 100" w:hAnsi="Museo Sans 100" w:cs="Arial"/>
            <w:sz w:val="24"/>
            <w:szCs w:val="24"/>
          </w:rPr>
          <w:t>www.hse.gov.uk/news/working-safely-during-coronavirus-outbreak.htm</w:t>
        </w:r>
      </w:hyperlink>
      <w:r w:rsidRPr="00FB651C">
        <w:rPr>
          <w:rStyle w:val="Hyperlink"/>
          <w:rFonts w:ascii="Museo Sans 100" w:hAnsi="Museo Sans 100" w:cs="Arial"/>
          <w:sz w:val="24"/>
          <w:szCs w:val="24"/>
        </w:rPr>
        <w:t xml:space="preserve"> </w:t>
      </w:r>
      <w:r w:rsidRPr="00FB651C">
        <w:rPr>
          <w:rFonts w:ascii="Museo Sans 100" w:hAnsi="Museo Sans 100" w:cs="Arial"/>
          <w:sz w:val="24"/>
          <w:szCs w:val="24"/>
        </w:rPr>
        <w:t>that was current at the time of writing. Official guidance will be regularly reviewed in case the control measures we have implemented need adapting.</w:t>
      </w:r>
    </w:p>
    <w:p w14:paraId="68E4197E" w14:textId="77777777" w:rsidR="0049241B" w:rsidRPr="00FB651C" w:rsidRDefault="0049241B" w:rsidP="0049241B">
      <w:pPr>
        <w:rPr>
          <w:rFonts w:ascii="Museo Sans 100" w:hAnsi="Museo Sans 100" w:cs="Arial"/>
          <w:sz w:val="24"/>
          <w:szCs w:val="24"/>
        </w:rPr>
      </w:pPr>
      <w:r w:rsidRPr="00FB651C">
        <w:rPr>
          <w:rFonts w:ascii="Museo Sans 100" w:hAnsi="Museo Sans 100" w:cs="Arial"/>
          <w:sz w:val="24"/>
          <w:szCs w:val="24"/>
        </w:rPr>
        <w:t>The Wood Centre for Innovation has its own risk assessment for the building that the Science Oxford Centre procedures comply with. There is a separate risk assessment for school visits to the Science Oxford Centre as a whole and public visits to the Science Oxford Centre on our website.</w:t>
      </w:r>
    </w:p>
    <w:p w14:paraId="11B2E692" w14:textId="77777777" w:rsidR="0049241B" w:rsidRDefault="0049241B" w:rsidP="0049241B">
      <w:pPr>
        <w:rPr>
          <w:rFonts w:ascii="Museo Sans 100" w:hAnsi="Museo Sans 100"/>
          <w:color w:val="000000"/>
          <w:sz w:val="24"/>
          <w:szCs w:val="24"/>
        </w:rPr>
      </w:pPr>
      <w:r>
        <w:rPr>
          <w:rFonts w:ascii="Museo Sans 100" w:hAnsi="Museo Sans 100"/>
          <w:sz w:val="24"/>
          <w:szCs w:val="24"/>
        </w:rPr>
        <w:t xml:space="preserve">We ensure that we are up to date with local case rates and guidance and adapt our practices accordingly. Taking in account the additional steps we are taking to keep our staff and visitors safe; our likelihood rating is 2 or ’possible’. You can find out more about the steps we are taking to make your visit COVID secure on our website at </w:t>
      </w:r>
      <w:hyperlink r:id="rId10" w:history="1">
        <w:r>
          <w:rPr>
            <w:rStyle w:val="Hyperlink"/>
            <w:rFonts w:ascii="Museo Sans 100" w:hAnsi="Museo Sans 100"/>
            <w:sz w:val="24"/>
            <w:szCs w:val="24"/>
          </w:rPr>
          <w:t>https://scienceoxford.com/centre/visitor-information/</w:t>
        </w:r>
      </w:hyperlink>
    </w:p>
    <w:p w14:paraId="2A6AA3EB" w14:textId="77777777" w:rsidR="00E164EA" w:rsidRPr="004F6A58" w:rsidRDefault="00E164EA">
      <w:pPr>
        <w:rPr>
          <w:rFonts w:ascii="Museo Sans 100" w:hAnsi="Museo Sans 100"/>
          <w:sz w:val="24"/>
          <w:szCs w:val="24"/>
        </w:rPr>
      </w:pPr>
    </w:p>
    <w:tbl>
      <w:tblPr>
        <w:tblStyle w:val="TableGrid"/>
        <w:tblpPr w:leftFromText="180" w:rightFromText="180" w:vertAnchor="text" w:horzAnchor="margin" w:tblpY="333"/>
        <w:tblW w:w="0" w:type="auto"/>
        <w:tblLook w:val="04A0" w:firstRow="1" w:lastRow="0" w:firstColumn="1" w:lastColumn="0" w:noHBand="0" w:noVBand="1"/>
      </w:tblPr>
      <w:tblGrid>
        <w:gridCol w:w="2547"/>
        <w:gridCol w:w="1134"/>
        <w:gridCol w:w="10204"/>
        <w:gridCol w:w="469"/>
        <w:gridCol w:w="469"/>
        <w:gridCol w:w="565"/>
      </w:tblGrid>
      <w:tr w:rsidR="00B36A2E" w:rsidRPr="00B36A2E" w14:paraId="78B009AC" w14:textId="77777777" w:rsidTr="00622662">
        <w:trPr>
          <w:cantSplit/>
          <w:trHeight w:val="558"/>
        </w:trPr>
        <w:tc>
          <w:tcPr>
            <w:tcW w:w="13885" w:type="dxa"/>
            <w:gridSpan w:val="3"/>
            <w:tcBorders>
              <w:top w:val="single" w:sz="4" w:space="0" w:color="auto"/>
              <w:left w:val="single" w:sz="4" w:space="0" w:color="auto"/>
            </w:tcBorders>
          </w:tcPr>
          <w:p w14:paraId="581F27B1" w14:textId="1CD356F2" w:rsidR="00B36A2E" w:rsidRDefault="001E64F5" w:rsidP="00B36A2E">
            <w:pPr>
              <w:pStyle w:val="Header"/>
              <w:rPr>
                <w:rFonts w:ascii="Museo Sans 500" w:hAnsi="Museo Sans 500"/>
                <w:b/>
                <w:sz w:val="56"/>
                <w:szCs w:val="32"/>
              </w:rPr>
            </w:pPr>
            <w:r>
              <w:rPr>
                <w:rFonts w:ascii="Museo Sans 500" w:hAnsi="Museo Sans 500"/>
                <w:b/>
                <w:sz w:val="56"/>
                <w:szCs w:val="32"/>
              </w:rPr>
              <w:t>Puzzle Challenge</w:t>
            </w:r>
            <w:r w:rsidR="0045059D" w:rsidRPr="0045059D">
              <w:rPr>
                <w:rFonts w:ascii="Museo Sans 500" w:hAnsi="Museo Sans 500"/>
                <w:b/>
                <w:sz w:val="56"/>
                <w:szCs w:val="32"/>
              </w:rPr>
              <w:t xml:space="preserve"> </w:t>
            </w:r>
            <w:r w:rsidR="00B36A2E" w:rsidRPr="0045059D">
              <w:rPr>
                <w:rFonts w:ascii="Museo Sans 500" w:hAnsi="Museo Sans 500"/>
                <w:b/>
                <w:sz w:val="56"/>
                <w:szCs w:val="32"/>
              </w:rPr>
              <w:t>Risk Assessment</w:t>
            </w:r>
          </w:p>
          <w:p w14:paraId="7953194E" w14:textId="7088A8A8" w:rsidR="00622662" w:rsidRPr="00622662" w:rsidRDefault="00622662" w:rsidP="00B36A2E">
            <w:pPr>
              <w:pStyle w:val="Header"/>
              <w:rPr>
                <w:rFonts w:ascii="Museo Sans 100" w:hAnsi="Museo Sans 100"/>
                <w:b/>
                <w:sz w:val="24"/>
                <w:szCs w:val="24"/>
              </w:rPr>
            </w:pPr>
            <w:r w:rsidRPr="00622662">
              <w:rPr>
                <w:rFonts w:ascii="Museo Sans 100" w:hAnsi="Museo Sans 100"/>
                <w:b/>
                <w:sz w:val="24"/>
                <w:szCs w:val="24"/>
              </w:rPr>
              <w:t>A school workshop delivered at the Science Oxford Centre</w:t>
            </w:r>
          </w:p>
          <w:p w14:paraId="3E42896B" w14:textId="77777777" w:rsidR="00B36A2E" w:rsidRPr="008B72FE" w:rsidRDefault="00B36A2E" w:rsidP="00B51906">
            <w:pPr>
              <w:rPr>
                <w:rFonts w:ascii="Century Gothic" w:hAnsi="Century Gothic"/>
                <w:b/>
              </w:rPr>
            </w:pPr>
          </w:p>
        </w:tc>
        <w:tc>
          <w:tcPr>
            <w:tcW w:w="469" w:type="dxa"/>
            <w:vMerge w:val="restart"/>
            <w:textDirection w:val="btLr"/>
          </w:tcPr>
          <w:p w14:paraId="199E98BA"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Severity</w:t>
            </w:r>
          </w:p>
        </w:tc>
        <w:tc>
          <w:tcPr>
            <w:tcW w:w="469" w:type="dxa"/>
            <w:vMerge w:val="restart"/>
            <w:textDirection w:val="btLr"/>
          </w:tcPr>
          <w:p w14:paraId="7455DCA7"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Likelihood</w:t>
            </w:r>
          </w:p>
        </w:tc>
        <w:tc>
          <w:tcPr>
            <w:tcW w:w="565" w:type="dxa"/>
            <w:vMerge w:val="restart"/>
            <w:textDirection w:val="btLr"/>
          </w:tcPr>
          <w:p w14:paraId="1CFEDEA4"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Risk Rating*</w:t>
            </w:r>
          </w:p>
        </w:tc>
      </w:tr>
      <w:tr w:rsidR="00B36A2E" w:rsidRPr="008F6425" w14:paraId="50E9FA2E" w14:textId="77777777" w:rsidTr="00622662">
        <w:trPr>
          <w:cantSplit/>
          <w:trHeight w:val="132"/>
        </w:trPr>
        <w:tc>
          <w:tcPr>
            <w:tcW w:w="2547" w:type="dxa"/>
          </w:tcPr>
          <w:p w14:paraId="1470125C" w14:textId="77777777" w:rsidR="00B36A2E" w:rsidRPr="0045059D" w:rsidRDefault="00B36A2E" w:rsidP="00B36A2E">
            <w:pPr>
              <w:rPr>
                <w:rFonts w:ascii="Museo Sans 300" w:hAnsi="Museo Sans 300"/>
                <w:b/>
                <w:sz w:val="28"/>
              </w:rPr>
            </w:pPr>
            <w:r w:rsidRPr="0045059D">
              <w:rPr>
                <w:rFonts w:ascii="Museo Sans 300" w:hAnsi="Museo Sans 300"/>
                <w:b/>
                <w:sz w:val="28"/>
              </w:rPr>
              <w:t>Hazard</w:t>
            </w:r>
          </w:p>
        </w:tc>
        <w:tc>
          <w:tcPr>
            <w:tcW w:w="1134" w:type="dxa"/>
          </w:tcPr>
          <w:p w14:paraId="2A7D051A" w14:textId="08707ECA" w:rsidR="00B36A2E" w:rsidRPr="0045059D" w:rsidRDefault="00B36A2E" w:rsidP="00B36A2E">
            <w:pPr>
              <w:rPr>
                <w:rFonts w:ascii="Museo Sans 300" w:hAnsi="Museo Sans 300"/>
                <w:b/>
                <w:sz w:val="28"/>
              </w:rPr>
            </w:pPr>
            <w:r w:rsidRPr="0045059D">
              <w:rPr>
                <w:rFonts w:ascii="Museo Sans 300" w:hAnsi="Museo Sans 300"/>
                <w:b/>
                <w:sz w:val="28"/>
              </w:rPr>
              <w:t>Risk</w:t>
            </w:r>
            <w:r w:rsidR="00782589">
              <w:rPr>
                <w:rFonts w:ascii="Museo Sans 300" w:hAnsi="Museo Sans 300"/>
                <w:b/>
                <w:sz w:val="28"/>
              </w:rPr>
              <w:t xml:space="preserve"> to</w:t>
            </w:r>
          </w:p>
        </w:tc>
        <w:tc>
          <w:tcPr>
            <w:tcW w:w="10204" w:type="dxa"/>
          </w:tcPr>
          <w:p w14:paraId="19397A55" w14:textId="77777777" w:rsidR="00B36A2E" w:rsidRPr="0045059D" w:rsidRDefault="00B36A2E" w:rsidP="00B36A2E">
            <w:pPr>
              <w:rPr>
                <w:rFonts w:ascii="Museo Sans 300" w:hAnsi="Museo Sans 300"/>
                <w:b/>
                <w:sz w:val="28"/>
              </w:rPr>
            </w:pPr>
            <w:r w:rsidRPr="0045059D">
              <w:rPr>
                <w:rFonts w:ascii="Museo Sans 300" w:hAnsi="Museo Sans 300"/>
                <w:b/>
                <w:sz w:val="28"/>
              </w:rPr>
              <w:t>Control Measures</w:t>
            </w:r>
          </w:p>
        </w:tc>
        <w:tc>
          <w:tcPr>
            <w:tcW w:w="469" w:type="dxa"/>
            <w:vMerge/>
            <w:textDirection w:val="btLr"/>
          </w:tcPr>
          <w:p w14:paraId="4D16D815" w14:textId="77777777" w:rsidR="00B36A2E" w:rsidRPr="008B72FE" w:rsidRDefault="00B36A2E" w:rsidP="00B36A2E">
            <w:pPr>
              <w:ind w:left="113" w:right="113"/>
              <w:rPr>
                <w:rFonts w:ascii="Century Gothic" w:hAnsi="Century Gothic"/>
                <w:b/>
              </w:rPr>
            </w:pPr>
          </w:p>
        </w:tc>
        <w:tc>
          <w:tcPr>
            <w:tcW w:w="469" w:type="dxa"/>
            <w:vMerge/>
            <w:textDirection w:val="btLr"/>
          </w:tcPr>
          <w:p w14:paraId="006C893B" w14:textId="77777777" w:rsidR="00B36A2E" w:rsidRPr="008B72FE" w:rsidRDefault="00B36A2E" w:rsidP="00B36A2E">
            <w:pPr>
              <w:ind w:left="113" w:right="113"/>
              <w:rPr>
                <w:rFonts w:ascii="Century Gothic" w:hAnsi="Century Gothic"/>
                <w:b/>
              </w:rPr>
            </w:pPr>
          </w:p>
        </w:tc>
        <w:tc>
          <w:tcPr>
            <w:tcW w:w="565" w:type="dxa"/>
            <w:vMerge/>
            <w:textDirection w:val="btLr"/>
          </w:tcPr>
          <w:p w14:paraId="5ED9499D" w14:textId="77777777" w:rsidR="00B36A2E" w:rsidRPr="008B72FE" w:rsidRDefault="00B36A2E" w:rsidP="00B36A2E">
            <w:pPr>
              <w:ind w:left="113" w:right="113"/>
              <w:rPr>
                <w:rFonts w:ascii="Century Gothic" w:hAnsi="Century Gothic"/>
                <w:b/>
              </w:rPr>
            </w:pPr>
          </w:p>
        </w:tc>
      </w:tr>
      <w:tr w:rsidR="00062DDD" w:rsidRPr="008F6425" w14:paraId="1FE1AD36" w14:textId="77777777" w:rsidTr="00932BBD">
        <w:trPr>
          <w:trHeight w:val="1152"/>
        </w:trPr>
        <w:tc>
          <w:tcPr>
            <w:tcW w:w="2547" w:type="dxa"/>
            <w:vAlign w:val="center"/>
          </w:tcPr>
          <w:p w14:paraId="72583559" w14:textId="669A58F7" w:rsidR="00062DDD" w:rsidRPr="004F6A58" w:rsidRDefault="00062DDD" w:rsidP="00062DDD">
            <w:pPr>
              <w:rPr>
                <w:rFonts w:ascii="Museo Sans 100" w:hAnsi="Museo Sans 100" w:cs="Arial"/>
                <w:bCs/>
                <w:sz w:val="24"/>
                <w:szCs w:val="24"/>
              </w:rPr>
            </w:pPr>
            <w:r w:rsidRPr="004F6A58">
              <w:rPr>
                <w:rFonts w:ascii="Museo Sans 100" w:hAnsi="Museo Sans 100"/>
                <w:sz w:val="24"/>
                <w:szCs w:val="24"/>
              </w:rPr>
              <w:t>Getting or spreading Corona Virus</w:t>
            </w:r>
          </w:p>
        </w:tc>
        <w:tc>
          <w:tcPr>
            <w:tcW w:w="1134" w:type="dxa"/>
            <w:vAlign w:val="center"/>
          </w:tcPr>
          <w:p w14:paraId="3D03804F" w14:textId="4A53F8C9" w:rsidR="00062DDD" w:rsidRPr="004F6A58" w:rsidRDefault="00062DDD" w:rsidP="00062DDD">
            <w:pPr>
              <w:pStyle w:val="1Text"/>
              <w:rPr>
                <w:rFonts w:ascii="Museo Sans 100" w:hAnsi="Museo Sans 100"/>
                <w:b/>
                <w:sz w:val="24"/>
              </w:rPr>
            </w:pPr>
            <w:r w:rsidRPr="004F6A58">
              <w:rPr>
                <w:rFonts w:ascii="Museo Sans 100" w:hAnsi="Museo Sans 100" w:cs="Arial"/>
                <w:sz w:val="24"/>
              </w:rPr>
              <w:t>All</w:t>
            </w:r>
          </w:p>
        </w:tc>
        <w:tc>
          <w:tcPr>
            <w:tcW w:w="10204" w:type="dxa"/>
            <w:vAlign w:val="center"/>
          </w:tcPr>
          <w:p w14:paraId="127C16EE" w14:textId="77777777" w:rsidR="00062DDD" w:rsidRPr="004F6A58" w:rsidRDefault="00062DDD" w:rsidP="00062DDD">
            <w:pPr>
              <w:pStyle w:val="ListParagraph"/>
              <w:ind w:left="360"/>
              <w:rPr>
                <w:rFonts w:ascii="Museo Sans 100" w:hAnsi="Museo Sans 100"/>
                <w:sz w:val="24"/>
                <w:szCs w:val="24"/>
              </w:rPr>
            </w:pPr>
          </w:p>
          <w:p w14:paraId="3D886F1E" w14:textId="3BAF79C0" w:rsidR="00062DDD" w:rsidRPr="004F6A58" w:rsidRDefault="00062DDD" w:rsidP="00062DDD">
            <w:pPr>
              <w:pStyle w:val="ListParagraph"/>
              <w:numPr>
                <w:ilvl w:val="0"/>
                <w:numId w:val="4"/>
              </w:numPr>
              <w:rPr>
                <w:rFonts w:ascii="Museo Sans 100" w:hAnsi="Museo Sans 100"/>
                <w:sz w:val="24"/>
                <w:szCs w:val="24"/>
              </w:rPr>
            </w:pPr>
            <w:r w:rsidRPr="004F6A58">
              <w:rPr>
                <w:rFonts w:ascii="Museo Sans 100" w:hAnsi="Museo Sans 100"/>
                <w:sz w:val="24"/>
                <w:szCs w:val="24"/>
              </w:rPr>
              <w:t xml:space="preserve">PPE including masks, </w:t>
            </w:r>
            <w:r w:rsidR="004F6A58" w:rsidRPr="004F6A58">
              <w:rPr>
                <w:rFonts w:ascii="Museo Sans 100" w:hAnsi="Museo Sans 100"/>
                <w:sz w:val="24"/>
                <w:szCs w:val="24"/>
              </w:rPr>
              <w:t xml:space="preserve">face shields, </w:t>
            </w:r>
            <w:r w:rsidRPr="004F6A58">
              <w:rPr>
                <w:rFonts w:ascii="Museo Sans 100" w:hAnsi="Museo Sans 100"/>
                <w:sz w:val="24"/>
                <w:szCs w:val="24"/>
              </w:rPr>
              <w:t>gloves, aprons, and hand sanitizer is available to our staff and will be mandatory in situations where social distancing cannot be maintained.</w:t>
            </w:r>
          </w:p>
          <w:p w14:paraId="361BB6C1" w14:textId="77777777" w:rsidR="00062DDD" w:rsidRPr="004F6A58" w:rsidRDefault="00062DDD" w:rsidP="00062DDD">
            <w:pPr>
              <w:pStyle w:val="ListParagraph"/>
              <w:numPr>
                <w:ilvl w:val="0"/>
                <w:numId w:val="3"/>
              </w:numPr>
              <w:rPr>
                <w:rFonts w:ascii="Museo Sans 100" w:hAnsi="Museo Sans 100"/>
                <w:sz w:val="24"/>
                <w:szCs w:val="24"/>
              </w:rPr>
            </w:pPr>
            <w:r w:rsidRPr="004F6A58">
              <w:rPr>
                <w:rFonts w:ascii="Museo Sans 100" w:hAnsi="Museo Sans 100"/>
                <w:sz w:val="24"/>
                <w:szCs w:val="24"/>
              </w:rPr>
              <w:t>All equipment will be cleaned or quarantined for 72 hours between bubbles of participants.</w:t>
            </w:r>
          </w:p>
          <w:p w14:paraId="4A5E1C9B" w14:textId="39E4F5F5" w:rsidR="00062DDD" w:rsidRPr="004F6A58" w:rsidRDefault="00062DDD" w:rsidP="00062DDD">
            <w:pPr>
              <w:pStyle w:val="ListParagraph"/>
              <w:numPr>
                <w:ilvl w:val="0"/>
                <w:numId w:val="3"/>
              </w:numPr>
              <w:rPr>
                <w:rFonts w:ascii="Museo Sans 100" w:hAnsi="Museo Sans 100"/>
                <w:sz w:val="24"/>
                <w:szCs w:val="24"/>
              </w:rPr>
            </w:pPr>
            <w:r w:rsidRPr="004F6A58">
              <w:rPr>
                <w:rFonts w:ascii="Museo Sans 100" w:hAnsi="Museo Sans 100"/>
                <w:sz w:val="24"/>
                <w:szCs w:val="24"/>
              </w:rPr>
              <w:lastRenderedPageBreak/>
              <w:t>We will do our best to accommodate each school’s individual bubble arrangements. If any workshop is not deliverable given the school</w:t>
            </w:r>
            <w:r w:rsidR="004F6A58" w:rsidRPr="004F6A58">
              <w:rPr>
                <w:rFonts w:ascii="Museo Sans 100" w:hAnsi="Museo Sans 100"/>
                <w:sz w:val="24"/>
                <w:szCs w:val="24"/>
              </w:rPr>
              <w:t>’</w:t>
            </w:r>
            <w:r w:rsidRPr="004F6A58">
              <w:rPr>
                <w:rFonts w:ascii="Museo Sans 100" w:hAnsi="Museo Sans 100"/>
                <w:sz w:val="24"/>
                <w:szCs w:val="24"/>
              </w:rPr>
              <w:t>s social distancing requirements, they will be advised at the time of booking.</w:t>
            </w:r>
          </w:p>
        </w:tc>
        <w:tc>
          <w:tcPr>
            <w:tcW w:w="469" w:type="dxa"/>
            <w:vAlign w:val="center"/>
          </w:tcPr>
          <w:p w14:paraId="177C5235" w14:textId="64CABB32" w:rsidR="00062DDD" w:rsidRPr="004F6A58" w:rsidRDefault="00062DDD" w:rsidP="00062DDD">
            <w:pPr>
              <w:jc w:val="center"/>
              <w:rPr>
                <w:rFonts w:ascii="Museo Sans 100" w:hAnsi="Museo Sans 100"/>
                <w:sz w:val="24"/>
                <w:szCs w:val="24"/>
              </w:rPr>
            </w:pPr>
            <w:r w:rsidRPr="004F6A58">
              <w:rPr>
                <w:rFonts w:ascii="Museo Sans 100" w:hAnsi="Museo Sans 100"/>
                <w:sz w:val="24"/>
                <w:szCs w:val="24"/>
              </w:rPr>
              <w:lastRenderedPageBreak/>
              <w:t>2</w:t>
            </w:r>
          </w:p>
        </w:tc>
        <w:tc>
          <w:tcPr>
            <w:tcW w:w="469" w:type="dxa"/>
            <w:vAlign w:val="center"/>
          </w:tcPr>
          <w:p w14:paraId="176A8450" w14:textId="4137E9CA" w:rsidR="00062DDD" w:rsidRPr="004F6A58" w:rsidRDefault="0049241B" w:rsidP="00062DDD">
            <w:pPr>
              <w:jc w:val="center"/>
              <w:rPr>
                <w:rFonts w:ascii="Museo Sans 100" w:hAnsi="Museo Sans 100"/>
                <w:sz w:val="24"/>
                <w:szCs w:val="24"/>
              </w:rPr>
            </w:pPr>
            <w:r>
              <w:rPr>
                <w:rFonts w:ascii="Museo Sans 100" w:hAnsi="Museo Sans 100"/>
                <w:sz w:val="24"/>
                <w:szCs w:val="24"/>
              </w:rPr>
              <w:t>2</w:t>
            </w:r>
          </w:p>
        </w:tc>
        <w:tc>
          <w:tcPr>
            <w:tcW w:w="565" w:type="dxa"/>
            <w:shd w:val="clear" w:color="auto" w:fill="92D050"/>
            <w:vAlign w:val="center"/>
          </w:tcPr>
          <w:p w14:paraId="6C62A85B" w14:textId="34B47FD4" w:rsidR="00062DDD" w:rsidRPr="004F6A58" w:rsidRDefault="0049241B" w:rsidP="00062DDD">
            <w:pPr>
              <w:jc w:val="center"/>
              <w:rPr>
                <w:rFonts w:ascii="Museo Sans 300" w:hAnsi="Museo Sans 300"/>
                <w:b/>
                <w:sz w:val="24"/>
                <w:szCs w:val="24"/>
              </w:rPr>
            </w:pPr>
            <w:r>
              <w:rPr>
                <w:rFonts w:ascii="Museo Sans 300" w:hAnsi="Museo Sans 300"/>
                <w:b/>
                <w:sz w:val="24"/>
                <w:szCs w:val="24"/>
              </w:rPr>
              <w:t>4</w:t>
            </w:r>
          </w:p>
        </w:tc>
      </w:tr>
      <w:tr w:rsidR="00622662" w:rsidRPr="008F6425" w14:paraId="453BFF5D" w14:textId="77777777" w:rsidTr="00932BBD">
        <w:trPr>
          <w:trHeight w:val="1152"/>
        </w:trPr>
        <w:tc>
          <w:tcPr>
            <w:tcW w:w="2547" w:type="dxa"/>
            <w:vAlign w:val="center"/>
          </w:tcPr>
          <w:p w14:paraId="3B2F9C77" w14:textId="5DFD6583" w:rsidR="00622662" w:rsidRPr="004F6A58" w:rsidRDefault="001E64F5" w:rsidP="00B36A2E">
            <w:pPr>
              <w:rPr>
                <w:rFonts w:ascii="Museo Sans 100" w:hAnsi="Museo Sans 100"/>
                <w:sz w:val="24"/>
                <w:szCs w:val="24"/>
              </w:rPr>
            </w:pPr>
            <w:r w:rsidRPr="004F6A58">
              <w:rPr>
                <w:rFonts w:ascii="Museo Sans 100" w:hAnsi="Museo Sans 100" w:cs="Arial"/>
                <w:bCs/>
                <w:sz w:val="24"/>
                <w:szCs w:val="24"/>
              </w:rPr>
              <w:t>Possible choking hazard from small parts from some puzzles</w:t>
            </w:r>
          </w:p>
        </w:tc>
        <w:tc>
          <w:tcPr>
            <w:tcW w:w="1134" w:type="dxa"/>
            <w:vAlign w:val="center"/>
          </w:tcPr>
          <w:p w14:paraId="61F75528" w14:textId="77777777" w:rsidR="00983448" w:rsidRPr="004F6A58" w:rsidRDefault="00983448" w:rsidP="0045059D">
            <w:pPr>
              <w:pStyle w:val="1Text"/>
              <w:rPr>
                <w:rFonts w:ascii="Museo Sans 100" w:hAnsi="Museo Sans 100"/>
                <w:b/>
                <w:sz w:val="24"/>
              </w:rPr>
            </w:pPr>
          </w:p>
          <w:p w14:paraId="7C5A11B7" w14:textId="340B0A93" w:rsidR="00622662" w:rsidRPr="004F6A58" w:rsidRDefault="001E64F5" w:rsidP="0045059D">
            <w:pPr>
              <w:pStyle w:val="1Text"/>
              <w:rPr>
                <w:rFonts w:ascii="Museo Sans 100" w:hAnsi="Museo Sans 100" w:cs="Arial"/>
                <w:b/>
                <w:sz w:val="24"/>
              </w:rPr>
            </w:pPr>
            <w:r w:rsidRPr="004F6A58">
              <w:rPr>
                <w:rFonts w:ascii="Museo Sans 100" w:hAnsi="Museo Sans 100"/>
                <w:b/>
                <w:sz w:val="24"/>
              </w:rPr>
              <w:t xml:space="preserve"> </w:t>
            </w:r>
            <w:r w:rsidR="000971F6">
              <w:rPr>
                <w:rFonts w:ascii="Museo Sans 100" w:hAnsi="Museo Sans 100"/>
                <w:b/>
                <w:sz w:val="24"/>
              </w:rPr>
              <w:t>Young c</w:t>
            </w:r>
            <w:r w:rsidRPr="004F6A58">
              <w:rPr>
                <w:rFonts w:ascii="Museo Sans 100" w:hAnsi="Museo Sans 100"/>
                <w:b/>
                <w:sz w:val="24"/>
              </w:rPr>
              <w:t>hildren</w:t>
            </w:r>
          </w:p>
          <w:p w14:paraId="400C381B" w14:textId="266689E0" w:rsidR="00622662" w:rsidRPr="004F6A58" w:rsidRDefault="00622662" w:rsidP="0045059D">
            <w:pPr>
              <w:pStyle w:val="1Text"/>
              <w:rPr>
                <w:rFonts w:ascii="Museo Sans 100" w:hAnsi="Museo Sans 100" w:cs="Arial"/>
                <w:b/>
                <w:sz w:val="24"/>
              </w:rPr>
            </w:pPr>
          </w:p>
          <w:p w14:paraId="2C924E55" w14:textId="2FD142D2" w:rsidR="00622662" w:rsidRPr="004F6A58" w:rsidRDefault="00622662" w:rsidP="00B36A2E">
            <w:pPr>
              <w:pStyle w:val="1Text"/>
              <w:rPr>
                <w:rFonts w:ascii="Museo Sans 100" w:hAnsi="Museo Sans 100" w:cs="Arial"/>
                <w:b/>
                <w:sz w:val="24"/>
              </w:rPr>
            </w:pPr>
          </w:p>
          <w:p w14:paraId="03D3E933" w14:textId="6FBD2497" w:rsidR="00622662" w:rsidRPr="004F6A58" w:rsidRDefault="00622662" w:rsidP="00B36A2E">
            <w:pPr>
              <w:pStyle w:val="1Text"/>
              <w:rPr>
                <w:rFonts w:ascii="Museo Sans 100" w:hAnsi="Museo Sans 100" w:cs="Arial"/>
                <w:sz w:val="24"/>
              </w:rPr>
            </w:pPr>
          </w:p>
        </w:tc>
        <w:tc>
          <w:tcPr>
            <w:tcW w:w="10204" w:type="dxa"/>
            <w:vAlign w:val="center"/>
          </w:tcPr>
          <w:p w14:paraId="11EA5CB6" w14:textId="77777777" w:rsidR="001E64F5" w:rsidRPr="004F6A58" w:rsidRDefault="001E64F5" w:rsidP="001E64F5">
            <w:pPr>
              <w:pStyle w:val="1Text"/>
              <w:numPr>
                <w:ilvl w:val="0"/>
                <w:numId w:val="2"/>
              </w:numPr>
              <w:rPr>
                <w:rFonts w:ascii="Museo Sans 100" w:hAnsi="Museo Sans 100" w:cs="Arial"/>
                <w:bCs/>
                <w:sz w:val="24"/>
              </w:rPr>
            </w:pPr>
            <w:r w:rsidRPr="004F6A58">
              <w:rPr>
                <w:rFonts w:ascii="Museo Sans 100" w:hAnsi="Museo Sans 100" w:cs="Arial"/>
                <w:bCs/>
                <w:sz w:val="24"/>
              </w:rPr>
              <w:t>Workshop is advertised for 5-11 years</w:t>
            </w:r>
          </w:p>
          <w:p w14:paraId="4357D07B" w14:textId="22090FD7" w:rsidR="00622662" w:rsidRPr="004F6A58" w:rsidRDefault="001E64F5" w:rsidP="001E64F5">
            <w:pPr>
              <w:pStyle w:val="1Text"/>
              <w:numPr>
                <w:ilvl w:val="0"/>
                <w:numId w:val="2"/>
              </w:numPr>
              <w:rPr>
                <w:rFonts w:ascii="Museo Sans 100" w:hAnsi="Museo Sans 100" w:cs="Arial"/>
                <w:sz w:val="24"/>
              </w:rPr>
            </w:pPr>
            <w:r w:rsidRPr="004F6A58">
              <w:rPr>
                <w:rFonts w:ascii="Museo Sans 100" w:hAnsi="Museo Sans 100" w:cs="Arial"/>
                <w:bCs/>
                <w:sz w:val="24"/>
              </w:rPr>
              <w:t>Workshop has 3 supervising adults</w:t>
            </w:r>
          </w:p>
        </w:tc>
        <w:tc>
          <w:tcPr>
            <w:tcW w:w="469" w:type="dxa"/>
            <w:vAlign w:val="center"/>
          </w:tcPr>
          <w:p w14:paraId="1AE5E1D1" w14:textId="2553B4BD" w:rsidR="00622662" w:rsidRPr="004F6A58" w:rsidRDefault="001E64F5" w:rsidP="00B36A2E">
            <w:pPr>
              <w:jc w:val="center"/>
              <w:rPr>
                <w:rFonts w:ascii="Museo Sans 100" w:hAnsi="Museo Sans 100"/>
                <w:sz w:val="24"/>
                <w:szCs w:val="24"/>
              </w:rPr>
            </w:pPr>
            <w:r w:rsidRPr="004F6A58">
              <w:rPr>
                <w:rFonts w:ascii="Museo Sans 100" w:hAnsi="Museo Sans 100"/>
                <w:sz w:val="24"/>
                <w:szCs w:val="24"/>
              </w:rPr>
              <w:t>3</w:t>
            </w:r>
          </w:p>
        </w:tc>
        <w:tc>
          <w:tcPr>
            <w:tcW w:w="469" w:type="dxa"/>
            <w:vAlign w:val="center"/>
          </w:tcPr>
          <w:p w14:paraId="0014CE52" w14:textId="1FF38EDC" w:rsidR="00622662" w:rsidRPr="004F6A58" w:rsidRDefault="00622662" w:rsidP="00B36A2E">
            <w:pPr>
              <w:jc w:val="center"/>
              <w:rPr>
                <w:rFonts w:ascii="Museo Sans 100" w:hAnsi="Museo Sans 100"/>
                <w:sz w:val="24"/>
                <w:szCs w:val="24"/>
              </w:rPr>
            </w:pPr>
            <w:r w:rsidRPr="004F6A58">
              <w:rPr>
                <w:rFonts w:ascii="Museo Sans 100" w:hAnsi="Museo Sans 100"/>
                <w:sz w:val="24"/>
                <w:szCs w:val="24"/>
              </w:rPr>
              <w:t>1</w:t>
            </w:r>
          </w:p>
        </w:tc>
        <w:tc>
          <w:tcPr>
            <w:tcW w:w="565" w:type="dxa"/>
            <w:shd w:val="clear" w:color="auto" w:fill="92D050"/>
            <w:vAlign w:val="center"/>
          </w:tcPr>
          <w:p w14:paraId="393BC687" w14:textId="6737BD68" w:rsidR="00622662" w:rsidRPr="004F6A58" w:rsidRDefault="00983448" w:rsidP="00B36A2E">
            <w:pPr>
              <w:jc w:val="center"/>
              <w:rPr>
                <w:rFonts w:ascii="Museo Sans 300" w:hAnsi="Museo Sans 300"/>
                <w:b/>
                <w:sz w:val="24"/>
                <w:szCs w:val="24"/>
              </w:rPr>
            </w:pPr>
            <w:r w:rsidRPr="004F6A58">
              <w:rPr>
                <w:rFonts w:ascii="Museo Sans 300" w:hAnsi="Museo Sans 300"/>
                <w:b/>
                <w:sz w:val="24"/>
                <w:szCs w:val="24"/>
              </w:rPr>
              <w:t>3</w:t>
            </w:r>
          </w:p>
        </w:tc>
      </w:tr>
    </w:tbl>
    <w:p w14:paraId="59C46311" w14:textId="77777777" w:rsidR="00E164EA" w:rsidRDefault="00E164EA" w:rsidP="00847F50"/>
    <w:sectPr w:rsidR="00E164EA" w:rsidSect="00130DF2">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ABB4C" w14:textId="77777777" w:rsidR="0052732B" w:rsidRDefault="0052732B" w:rsidP="00D0342B">
      <w:pPr>
        <w:spacing w:after="0" w:line="240" w:lineRule="auto"/>
      </w:pPr>
      <w:r>
        <w:separator/>
      </w:r>
    </w:p>
  </w:endnote>
  <w:endnote w:type="continuationSeparator" w:id="0">
    <w:p w14:paraId="5961BED8" w14:textId="77777777" w:rsidR="0052732B" w:rsidRDefault="0052732B" w:rsidP="00D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Museo Sans 500">
    <w:altName w:val="Calibri"/>
    <w:panose1 w:val="02000000000000000000"/>
    <w:charset w:val="00"/>
    <w:family w:val="modern"/>
    <w:notTrueType/>
    <w:pitch w:val="variable"/>
    <w:sig w:usb0="A00000AF" w:usb1="40000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useo Sans 3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4CD5" w14:textId="2F561491" w:rsidR="00D0342B" w:rsidRDefault="00062DDD" w:rsidP="00B51906">
    <w:pPr>
      <w:pStyle w:val="Footer"/>
      <w:tabs>
        <w:tab w:val="left" w:pos="705"/>
        <w:tab w:val="right" w:pos="13958"/>
      </w:tabs>
    </w:pPr>
    <w:r>
      <w:rPr>
        <w:noProof/>
      </w:rPr>
      <w:drawing>
        <wp:anchor distT="0" distB="0" distL="114300" distR="114300" simplePos="0" relativeHeight="251659264" behindDoc="1" locked="0" layoutInCell="1" allowOverlap="1" wp14:anchorId="4FEFB708" wp14:editId="336ABF9D">
          <wp:simplePos x="0" y="0"/>
          <wp:positionH relativeFrom="column">
            <wp:posOffset>8793126</wp:posOffset>
          </wp:positionH>
          <wp:positionV relativeFrom="paragraph">
            <wp:posOffset>-121166</wp:posOffset>
          </wp:positionV>
          <wp:extent cx="1195070" cy="589915"/>
          <wp:effectExtent l="0" t="0" r="5080" b="635"/>
          <wp:wrapTight wrapText="bothSides">
            <wp:wrapPolygon edited="0">
              <wp:start x="14117" y="0"/>
              <wp:lineTo x="0" y="6278"/>
              <wp:lineTo x="0" y="10463"/>
              <wp:lineTo x="12740" y="12555"/>
              <wp:lineTo x="12051" y="16043"/>
              <wp:lineTo x="12740" y="20926"/>
              <wp:lineTo x="16183" y="20926"/>
              <wp:lineTo x="21348" y="11160"/>
              <wp:lineTo x="21348" y="5580"/>
              <wp:lineTo x="20659" y="4185"/>
              <wp:lineTo x="16871" y="0"/>
              <wp:lineTo x="1411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CMYK.eps"/>
                  <pic:cNvPicPr/>
                </pic:nvPicPr>
                <pic:blipFill>
                  <a:blip r:embed="rId1">
                    <a:extLst>
                      <a:ext uri="{28A0092B-C50C-407E-A947-70E740481C1C}">
                        <a14:useLocalDpi xmlns:a14="http://schemas.microsoft.com/office/drawing/2010/main" val="0"/>
                      </a:ext>
                    </a:extLst>
                  </a:blip>
                  <a:stretch>
                    <a:fillRect/>
                  </a:stretch>
                </pic:blipFill>
                <pic:spPr>
                  <a:xfrm>
                    <a:off x="0" y="0"/>
                    <a:ext cx="1195070" cy="589915"/>
                  </a:xfrm>
                  <a:prstGeom prst="rect">
                    <a:avLst/>
                  </a:prstGeom>
                </pic:spPr>
              </pic:pic>
            </a:graphicData>
          </a:graphic>
          <wp14:sizeRelH relativeFrom="margin">
            <wp14:pctWidth>0</wp14:pctWidth>
          </wp14:sizeRelH>
          <wp14:sizeRelV relativeFrom="margin">
            <wp14:pctHeight>0</wp14:pctHeight>
          </wp14:sizeRelV>
        </wp:anchor>
      </w:drawing>
    </w:r>
    <w:r w:rsidR="00B51906">
      <w:tab/>
    </w:r>
    <w:r w:rsidR="00B51906" w:rsidRPr="009C336B">
      <w:rPr>
        <w:sz w:val="28"/>
        <w:szCs w:val="28"/>
      </w:rPr>
      <w:t xml:space="preserve">Please use this risk assessment in conjunction with your own </w:t>
    </w:r>
    <w:r w:rsidR="005C0FA9">
      <w:rPr>
        <w:sz w:val="28"/>
        <w:szCs w:val="28"/>
      </w:rPr>
      <w:t>prior assessments and dynamic management of risk.</w:t>
    </w:r>
    <w:r w:rsidR="00B51906">
      <w:t xml:space="preserve"> </w:t>
    </w:r>
    <w:r w:rsidR="00B51906">
      <w:tab/>
    </w:r>
    <w:r w:rsidR="00B51906">
      <w:tab/>
    </w:r>
    <w:r w:rsidR="00B51906">
      <w:tab/>
    </w:r>
    <w:r w:rsidR="00B519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96D1F" w14:textId="77777777" w:rsidR="0052732B" w:rsidRDefault="0052732B" w:rsidP="00D0342B">
      <w:pPr>
        <w:spacing w:after="0" w:line="240" w:lineRule="auto"/>
      </w:pPr>
      <w:r>
        <w:separator/>
      </w:r>
    </w:p>
  </w:footnote>
  <w:footnote w:type="continuationSeparator" w:id="0">
    <w:p w14:paraId="08897783" w14:textId="77777777" w:rsidR="0052732B" w:rsidRDefault="0052732B" w:rsidP="00D0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A65AD" w14:textId="428375D9" w:rsidR="00852A6D" w:rsidRPr="0045059D" w:rsidRDefault="0045059D">
    <w:pPr>
      <w:pStyle w:val="Header"/>
      <w:rPr>
        <w:rFonts w:ascii="Museo Sans 500" w:hAnsi="Museo Sans 500"/>
        <w:sz w:val="36"/>
        <w:szCs w:val="36"/>
      </w:rPr>
    </w:pPr>
    <w:r w:rsidRPr="0045059D">
      <w:rPr>
        <w:rFonts w:ascii="Museo Sans 500" w:hAnsi="Museo Sans 500"/>
        <w:sz w:val="36"/>
        <w:szCs w:val="36"/>
      </w:rPr>
      <w:t xml:space="preserve">Science Oxford Centre </w:t>
    </w:r>
    <w:r w:rsidR="008F6425" w:rsidRPr="0045059D">
      <w:rPr>
        <w:rFonts w:ascii="Museo Sans 500" w:hAnsi="Museo Sans 500"/>
        <w:sz w:val="36"/>
        <w:szCs w:val="36"/>
      </w:rPr>
      <w:t xml:space="preserve">Risk Assessment – </w:t>
    </w:r>
    <w:r w:rsidR="005F13DD">
      <w:rPr>
        <w:rFonts w:ascii="Museo Sans 500" w:hAnsi="Museo Sans 500"/>
        <w:sz w:val="36"/>
        <w:szCs w:val="36"/>
      </w:rPr>
      <w:t>Puzzle Challenge</w:t>
    </w:r>
  </w:p>
  <w:tbl>
    <w:tblPr>
      <w:tblStyle w:val="TableGrid"/>
      <w:tblpPr w:leftFromText="180" w:rightFromText="180" w:vertAnchor="text" w:horzAnchor="margin" w:tblpXSpec="right" w:tblpY="106"/>
      <w:tblOverlap w:val="never"/>
      <w:tblW w:w="0" w:type="auto"/>
      <w:tblLook w:val="04A0" w:firstRow="1" w:lastRow="0" w:firstColumn="1" w:lastColumn="0" w:noHBand="0" w:noVBand="1"/>
    </w:tblPr>
    <w:tblGrid>
      <w:gridCol w:w="2156"/>
      <w:gridCol w:w="2160"/>
      <w:gridCol w:w="2160"/>
    </w:tblGrid>
    <w:tr w:rsidR="00130DF2" w:rsidRPr="008F6425" w14:paraId="6FF0B388" w14:textId="77777777" w:rsidTr="00852A6D">
      <w:trPr>
        <w:trHeight w:val="294"/>
      </w:trPr>
      <w:tc>
        <w:tcPr>
          <w:tcW w:w="2156" w:type="dxa"/>
        </w:tcPr>
        <w:p w14:paraId="737FD9D7"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Severity</w:t>
          </w:r>
        </w:p>
      </w:tc>
      <w:tc>
        <w:tcPr>
          <w:tcW w:w="2160" w:type="dxa"/>
        </w:tcPr>
        <w:p w14:paraId="0AD4FDCD"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Likelihood</w:t>
          </w:r>
        </w:p>
      </w:tc>
      <w:tc>
        <w:tcPr>
          <w:tcW w:w="2160" w:type="dxa"/>
        </w:tcPr>
        <w:p w14:paraId="28195C25"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Risk Rating* (S x L)</w:t>
          </w:r>
        </w:p>
      </w:tc>
    </w:tr>
    <w:tr w:rsidR="00130DF2" w:rsidRPr="008F6425" w14:paraId="1BFB9D40" w14:textId="77777777" w:rsidTr="00852A6D">
      <w:trPr>
        <w:trHeight w:val="278"/>
      </w:trPr>
      <w:tc>
        <w:tcPr>
          <w:tcW w:w="2156" w:type="dxa"/>
        </w:tcPr>
        <w:p w14:paraId="00245C2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No or Little Harm</w:t>
          </w:r>
        </w:p>
      </w:tc>
      <w:tc>
        <w:tcPr>
          <w:tcW w:w="2160" w:type="dxa"/>
        </w:tcPr>
        <w:p w14:paraId="0DF0CFE4"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Unlikely</w:t>
          </w:r>
        </w:p>
      </w:tc>
      <w:tc>
        <w:tcPr>
          <w:tcW w:w="2160" w:type="dxa"/>
          <w:shd w:val="clear" w:color="auto" w:fill="92D050"/>
        </w:tcPr>
        <w:p w14:paraId="6A64116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1-5 Low</w:t>
          </w:r>
        </w:p>
      </w:tc>
    </w:tr>
    <w:tr w:rsidR="00130DF2" w:rsidRPr="008F6425" w14:paraId="09EBEA2E" w14:textId="77777777" w:rsidTr="00852A6D">
      <w:trPr>
        <w:trHeight w:val="294"/>
      </w:trPr>
      <w:tc>
        <w:tcPr>
          <w:tcW w:w="2156" w:type="dxa"/>
        </w:tcPr>
        <w:p w14:paraId="1ECC523B"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Minor/First Aid</w:t>
          </w:r>
        </w:p>
      </w:tc>
      <w:tc>
        <w:tcPr>
          <w:tcW w:w="2160" w:type="dxa"/>
        </w:tcPr>
        <w:p w14:paraId="1F7B5AD5"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Possible</w:t>
          </w:r>
        </w:p>
      </w:tc>
      <w:tc>
        <w:tcPr>
          <w:tcW w:w="2160" w:type="dxa"/>
          <w:shd w:val="clear" w:color="auto" w:fill="FFFF00"/>
        </w:tcPr>
        <w:p w14:paraId="5A585619"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6-10 Medium</w:t>
          </w:r>
        </w:p>
      </w:tc>
    </w:tr>
    <w:tr w:rsidR="00130DF2" w:rsidRPr="008F6425" w14:paraId="384FEF34" w14:textId="77777777" w:rsidTr="00852A6D">
      <w:trPr>
        <w:trHeight w:val="278"/>
      </w:trPr>
      <w:tc>
        <w:tcPr>
          <w:tcW w:w="2156" w:type="dxa"/>
        </w:tcPr>
        <w:p w14:paraId="3A83AC2C"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Medical Attention</w:t>
          </w:r>
        </w:p>
      </w:tc>
      <w:tc>
        <w:tcPr>
          <w:tcW w:w="2160" w:type="dxa"/>
        </w:tcPr>
        <w:p w14:paraId="6870D61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Probable</w:t>
          </w:r>
        </w:p>
      </w:tc>
      <w:tc>
        <w:tcPr>
          <w:tcW w:w="2160" w:type="dxa"/>
          <w:shd w:val="clear" w:color="auto" w:fill="FF0000"/>
        </w:tcPr>
        <w:p w14:paraId="4BD1525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10+ High</w:t>
          </w:r>
        </w:p>
      </w:tc>
    </w:tr>
    <w:tr w:rsidR="00130DF2" w:rsidRPr="008F6425" w14:paraId="6A0880A1" w14:textId="77777777" w:rsidTr="00852A6D">
      <w:trPr>
        <w:trHeight w:val="294"/>
      </w:trPr>
      <w:tc>
        <w:tcPr>
          <w:tcW w:w="2156" w:type="dxa"/>
        </w:tcPr>
        <w:p w14:paraId="6D98687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Hospitalisation</w:t>
          </w:r>
        </w:p>
      </w:tc>
      <w:tc>
        <w:tcPr>
          <w:tcW w:w="2160" w:type="dxa"/>
        </w:tcPr>
        <w:p w14:paraId="0AEBACFE"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Likely</w:t>
          </w:r>
        </w:p>
      </w:tc>
      <w:tc>
        <w:tcPr>
          <w:tcW w:w="2160" w:type="dxa"/>
        </w:tcPr>
        <w:p w14:paraId="0E583C28" w14:textId="77777777" w:rsidR="00130DF2" w:rsidRPr="0045059D" w:rsidRDefault="00130DF2" w:rsidP="00852A6D">
          <w:pPr>
            <w:rPr>
              <w:rFonts w:ascii="Museo Sans 100" w:hAnsi="Museo Sans 100"/>
              <w:sz w:val="20"/>
              <w:szCs w:val="20"/>
            </w:rPr>
          </w:pPr>
        </w:p>
      </w:tc>
    </w:tr>
    <w:tr w:rsidR="00130DF2" w:rsidRPr="008F6425" w14:paraId="75336E51" w14:textId="77777777" w:rsidTr="00852A6D">
      <w:trPr>
        <w:trHeight w:val="278"/>
      </w:trPr>
      <w:tc>
        <w:tcPr>
          <w:tcW w:w="2156" w:type="dxa"/>
        </w:tcPr>
        <w:p w14:paraId="633B7FDF"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Death/Irreparable Injury</w:t>
          </w:r>
        </w:p>
      </w:tc>
      <w:tc>
        <w:tcPr>
          <w:tcW w:w="2160" w:type="dxa"/>
        </w:tcPr>
        <w:p w14:paraId="7CA5709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Certain</w:t>
          </w:r>
        </w:p>
      </w:tc>
      <w:tc>
        <w:tcPr>
          <w:tcW w:w="2160" w:type="dxa"/>
        </w:tcPr>
        <w:p w14:paraId="71DE38BC" w14:textId="77777777" w:rsidR="00130DF2" w:rsidRPr="0045059D" w:rsidRDefault="00130DF2" w:rsidP="00852A6D">
          <w:pPr>
            <w:rPr>
              <w:rFonts w:ascii="Museo Sans 100" w:hAnsi="Museo Sans 100"/>
              <w:sz w:val="20"/>
              <w:szCs w:val="20"/>
            </w:rPr>
          </w:pPr>
        </w:p>
      </w:tc>
    </w:tr>
  </w:tbl>
  <w:p w14:paraId="511C1A87" w14:textId="77777777" w:rsidR="00130DF2" w:rsidRDefault="00130DF2">
    <w:pPr>
      <w:pStyle w:val="Header"/>
      <w:rPr>
        <w:sz w:val="36"/>
        <w:szCs w:val="36"/>
      </w:rPr>
    </w:pP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1696"/>
      <w:gridCol w:w="3969"/>
      <w:gridCol w:w="2835"/>
    </w:tblGrid>
    <w:tr w:rsidR="00852A6D" w:rsidRPr="008F6425" w14:paraId="214CB012" w14:textId="77777777" w:rsidTr="00852A6D">
      <w:trPr>
        <w:trHeight w:val="416"/>
      </w:trPr>
      <w:tc>
        <w:tcPr>
          <w:tcW w:w="1696" w:type="dxa"/>
        </w:tcPr>
        <w:p w14:paraId="3E3285AF" w14:textId="1E816874" w:rsidR="00852A6D" w:rsidRPr="00852A6D" w:rsidRDefault="00852A6D" w:rsidP="00852A6D">
          <w:pPr>
            <w:rPr>
              <w:rFonts w:ascii="Museo Sans 500" w:hAnsi="Museo Sans 500"/>
              <w:b/>
              <w:sz w:val="24"/>
              <w:szCs w:val="24"/>
            </w:rPr>
          </w:pPr>
          <w:r w:rsidRPr="00852A6D">
            <w:rPr>
              <w:rFonts w:ascii="Museo Sans 500" w:hAnsi="Museo Sans 500"/>
              <w:b/>
              <w:sz w:val="24"/>
              <w:szCs w:val="24"/>
            </w:rPr>
            <w:t xml:space="preserve">Author </w:t>
          </w:r>
        </w:p>
      </w:tc>
      <w:tc>
        <w:tcPr>
          <w:tcW w:w="3969" w:type="dxa"/>
        </w:tcPr>
        <w:p w14:paraId="6306F4A0" w14:textId="46CCD6A3"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622662">
            <w:rPr>
              <w:rFonts w:ascii="Museo Sans 300" w:hAnsi="Museo Sans 300"/>
              <w:bCs/>
              <w:sz w:val="24"/>
              <w:szCs w:val="24"/>
            </w:rPr>
            <w:t xml:space="preserve"> Kat Kelly</w:t>
          </w:r>
        </w:p>
      </w:tc>
      <w:tc>
        <w:tcPr>
          <w:tcW w:w="2835" w:type="dxa"/>
        </w:tcPr>
        <w:p w14:paraId="333F5FD8" w14:textId="40E818D5"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622662">
            <w:rPr>
              <w:rFonts w:ascii="Museo Sans 300" w:hAnsi="Museo Sans 300"/>
              <w:bCs/>
              <w:sz w:val="24"/>
              <w:szCs w:val="24"/>
            </w:rPr>
            <w:t xml:space="preserve"> </w:t>
          </w:r>
          <w:r w:rsidR="0049241B">
            <w:rPr>
              <w:rFonts w:ascii="Museo Sans 300" w:hAnsi="Museo Sans 300"/>
              <w:bCs/>
              <w:sz w:val="24"/>
              <w:szCs w:val="24"/>
            </w:rPr>
            <w:t>20</w:t>
          </w:r>
          <w:r w:rsidR="00062DDD">
            <w:rPr>
              <w:rFonts w:ascii="Museo Sans 300" w:hAnsi="Museo Sans 300"/>
              <w:bCs/>
              <w:sz w:val="24"/>
              <w:szCs w:val="24"/>
            </w:rPr>
            <w:t>/</w:t>
          </w:r>
          <w:r w:rsidR="00C50785">
            <w:rPr>
              <w:rFonts w:ascii="Museo Sans 300" w:hAnsi="Museo Sans 300"/>
              <w:bCs/>
              <w:sz w:val="24"/>
              <w:szCs w:val="24"/>
            </w:rPr>
            <w:t>10</w:t>
          </w:r>
          <w:r w:rsidR="00062DDD">
            <w:rPr>
              <w:rFonts w:ascii="Museo Sans 300" w:hAnsi="Museo Sans 300"/>
              <w:bCs/>
              <w:sz w:val="24"/>
              <w:szCs w:val="24"/>
            </w:rPr>
            <w:t>/2020</w:t>
          </w:r>
        </w:p>
      </w:tc>
    </w:tr>
    <w:tr w:rsidR="00852A6D" w:rsidRPr="008F6425" w14:paraId="16689DBB" w14:textId="77777777" w:rsidTr="00852A6D">
      <w:trPr>
        <w:trHeight w:val="418"/>
      </w:trPr>
      <w:tc>
        <w:tcPr>
          <w:tcW w:w="1696" w:type="dxa"/>
        </w:tcPr>
        <w:p w14:paraId="160B6AC6" w14:textId="74F13837" w:rsidR="00852A6D" w:rsidRPr="00852A6D" w:rsidRDefault="00852A6D" w:rsidP="00852A6D">
          <w:pPr>
            <w:rPr>
              <w:rFonts w:ascii="Museo Sans 500" w:hAnsi="Museo Sans 500"/>
              <w:b/>
              <w:sz w:val="24"/>
              <w:szCs w:val="24"/>
            </w:rPr>
          </w:pPr>
          <w:r w:rsidRPr="00852A6D">
            <w:rPr>
              <w:rFonts w:ascii="Museo Sans 500" w:hAnsi="Museo Sans 500"/>
              <w:b/>
              <w:sz w:val="24"/>
              <w:szCs w:val="24"/>
            </w:rPr>
            <w:t>Reviewed by</w:t>
          </w:r>
        </w:p>
      </w:tc>
      <w:tc>
        <w:tcPr>
          <w:tcW w:w="3969" w:type="dxa"/>
        </w:tcPr>
        <w:p w14:paraId="3A1ABFA6" w14:textId="7CD0F9DF"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49241B">
            <w:rPr>
              <w:rFonts w:ascii="Museo Sans 300" w:hAnsi="Museo Sans 300"/>
              <w:bCs/>
              <w:sz w:val="24"/>
              <w:szCs w:val="24"/>
            </w:rPr>
            <w:t xml:space="preserve"> SOC Team</w:t>
          </w:r>
        </w:p>
      </w:tc>
      <w:tc>
        <w:tcPr>
          <w:tcW w:w="2835" w:type="dxa"/>
        </w:tcPr>
        <w:p w14:paraId="4F0BE54D" w14:textId="493E7B80"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C50785">
            <w:rPr>
              <w:rFonts w:ascii="Museo Sans 300" w:hAnsi="Museo Sans 300"/>
              <w:bCs/>
              <w:sz w:val="24"/>
              <w:szCs w:val="24"/>
            </w:rPr>
            <w:t xml:space="preserve"> </w:t>
          </w:r>
          <w:r w:rsidR="0049241B">
            <w:rPr>
              <w:rFonts w:ascii="Museo Sans 300" w:hAnsi="Museo Sans 300"/>
              <w:bCs/>
              <w:sz w:val="24"/>
              <w:szCs w:val="24"/>
            </w:rPr>
            <w:t>20</w:t>
          </w:r>
          <w:r w:rsidR="00C50785">
            <w:rPr>
              <w:rFonts w:ascii="Museo Sans 300" w:hAnsi="Museo Sans 300"/>
              <w:bCs/>
              <w:sz w:val="24"/>
              <w:szCs w:val="24"/>
            </w:rPr>
            <w:t>/10/2020</w:t>
          </w:r>
        </w:p>
      </w:tc>
    </w:tr>
  </w:tbl>
  <w:p w14:paraId="16599980" w14:textId="77777777" w:rsidR="00130DF2" w:rsidRPr="008542A1" w:rsidRDefault="00130DF2">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1A3E"/>
    <w:multiLevelType w:val="hybridMultilevel"/>
    <w:tmpl w:val="3246F966"/>
    <w:lvl w:ilvl="0" w:tplc="BE729D14">
      <w:start w:val="1"/>
      <w:numFmt w:val="bullet"/>
      <w:lvlText w:val=""/>
      <w:lvlJc w:val="left"/>
      <w:pPr>
        <w:ind w:left="360" w:hanging="360"/>
      </w:pPr>
      <w:rPr>
        <w:rFonts w:ascii="Symbol" w:hAnsi="Symbol" w:cs="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362274E"/>
    <w:multiLevelType w:val="hybridMultilevel"/>
    <w:tmpl w:val="180AB27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2F371492"/>
    <w:multiLevelType w:val="hybridMultilevel"/>
    <w:tmpl w:val="D32827B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6E8071A8"/>
    <w:multiLevelType w:val="hybridMultilevel"/>
    <w:tmpl w:val="11D21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0C"/>
    <w:rsid w:val="00062DDD"/>
    <w:rsid w:val="000971F6"/>
    <w:rsid w:val="00130DF2"/>
    <w:rsid w:val="001B1A5A"/>
    <w:rsid w:val="001C0E0D"/>
    <w:rsid w:val="001C3601"/>
    <w:rsid w:val="001E64F5"/>
    <w:rsid w:val="001E70A4"/>
    <w:rsid w:val="00231FEF"/>
    <w:rsid w:val="002A5523"/>
    <w:rsid w:val="003068D3"/>
    <w:rsid w:val="003B1EB2"/>
    <w:rsid w:val="0045059D"/>
    <w:rsid w:val="0049241B"/>
    <w:rsid w:val="004F6A58"/>
    <w:rsid w:val="00507292"/>
    <w:rsid w:val="0052732B"/>
    <w:rsid w:val="0056620E"/>
    <w:rsid w:val="005A2737"/>
    <w:rsid w:val="005C0FA9"/>
    <w:rsid w:val="005F13DD"/>
    <w:rsid w:val="005F4384"/>
    <w:rsid w:val="00622662"/>
    <w:rsid w:val="00667BA9"/>
    <w:rsid w:val="0071487A"/>
    <w:rsid w:val="0071610D"/>
    <w:rsid w:val="00745088"/>
    <w:rsid w:val="00770BCB"/>
    <w:rsid w:val="00782589"/>
    <w:rsid w:val="00791058"/>
    <w:rsid w:val="00847F50"/>
    <w:rsid w:val="00852A6D"/>
    <w:rsid w:val="008542A1"/>
    <w:rsid w:val="008609AA"/>
    <w:rsid w:val="008B72FE"/>
    <w:rsid w:val="008C6E8F"/>
    <w:rsid w:val="008F6425"/>
    <w:rsid w:val="00983448"/>
    <w:rsid w:val="00997469"/>
    <w:rsid w:val="009C336B"/>
    <w:rsid w:val="00A40605"/>
    <w:rsid w:val="00AB5428"/>
    <w:rsid w:val="00AC590C"/>
    <w:rsid w:val="00B36A2E"/>
    <w:rsid w:val="00B51906"/>
    <w:rsid w:val="00BC1F32"/>
    <w:rsid w:val="00C50785"/>
    <w:rsid w:val="00D0342B"/>
    <w:rsid w:val="00DF54CA"/>
    <w:rsid w:val="00E164EA"/>
    <w:rsid w:val="00E42EC1"/>
    <w:rsid w:val="00E709B3"/>
    <w:rsid w:val="00ED1D1D"/>
    <w:rsid w:val="00EF047A"/>
    <w:rsid w:val="00F7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04FF2B"/>
  <w15:chartTrackingRefBased/>
  <w15:docId w15:val="{33581C52-8E97-45AA-8058-4F4D6BE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42B"/>
  </w:style>
  <w:style w:type="paragraph" w:styleId="Footer">
    <w:name w:val="footer"/>
    <w:basedOn w:val="Normal"/>
    <w:link w:val="FooterChar"/>
    <w:uiPriority w:val="99"/>
    <w:unhideWhenUsed/>
    <w:rsid w:val="00D0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42B"/>
  </w:style>
  <w:style w:type="paragraph" w:styleId="BalloonText">
    <w:name w:val="Balloon Text"/>
    <w:basedOn w:val="Normal"/>
    <w:link w:val="BalloonTextChar"/>
    <w:uiPriority w:val="99"/>
    <w:semiHidden/>
    <w:unhideWhenUsed/>
    <w:rsid w:val="005F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84"/>
    <w:rPr>
      <w:rFonts w:ascii="Segoe UI" w:hAnsi="Segoe UI" w:cs="Segoe UI"/>
      <w:sz w:val="18"/>
      <w:szCs w:val="18"/>
    </w:rPr>
  </w:style>
  <w:style w:type="paragraph" w:styleId="NoSpacing">
    <w:name w:val="No Spacing"/>
    <w:uiPriority w:val="1"/>
    <w:qFormat/>
    <w:rsid w:val="008F6425"/>
    <w:pPr>
      <w:spacing w:after="0" w:line="240" w:lineRule="auto"/>
    </w:pPr>
    <w:rPr>
      <w:rFonts w:ascii="Calibri" w:eastAsia="Calibri" w:hAnsi="Calibri" w:cs="Times New Roman"/>
    </w:rPr>
  </w:style>
  <w:style w:type="paragraph" w:customStyle="1" w:styleId="1Text">
    <w:name w:val="1 Text"/>
    <w:basedOn w:val="Normal"/>
    <w:rsid w:val="008F6425"/>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062DDD"/>
    <w:pPr>
      <w:ind w:left="720"/>
      <w:contextualSpacing/>
    </w:pPr>
  </w:style>
  <w:style w:type="character" w:styleId="Hyperlink">
    <w:name w:val="Hyperlink"/>
    <w:uiPriority w:val="99"/>
    <w:unhideWhenUsed/>
    <w:rsid w:val="00062D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35664">
      <w:bodyDiv w:val="1"/>
      <w:marLeft w:val="0"/>
      <w:marRight w:val="0"/>
      <w:marTop w:val="0"/>
      <w:marBottom w:val="0"/>
      <w:divBdr>
        <w:top w:val="none" w:sz="0" w:space="0" w:color="auto"/>
        <w:left w:val="none" w:sz="0" w:space="0" w:color="auto"/>
        <w:bottom w:val="none" w:sz="0" w:space="0" w:color="auto"/>
        <w:right w:val="none" w:sz="0" w:space="0" w:color="auto"/>
      </w:divBdr>
    </w:div>
    <w:div w:id="61112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news/coronaviru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coronavir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cienceoxford.com/centre/visitor-information/" TargetMode="External"/><Relationship Id="rId4" Type="http://schemas.openxmlformats.org/officeDocument/2006/relationships/webSettings" Target="webSettings.xml"/><Relationship Id="rId9" Type="http://schemas.openxmlformats.org/officeDocument/2006/relationships/hyperlink" Target="http://www.hse.gov.uk/news/working-safely-during-coronavirus-outbreak.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Patorski</dc:creator>
  <cp:keywords/>
  <dc:description/>
  <cp:lastModifiedBy>Kat Kelly</cp:lastModifiedBy>
  <cp:revision>6</cp:revision>
  <cp:lastPrinted>2019-09-09T10:43:00Z</cp:lastPrinted>
  <dcterms:created xsi:type="dcterms:W3CDTF">2020-08-06T14:43:00Z</dcterms:created>
  <dcterms:modified xsi:type="dcterms:W3CDTF">2020-10-20T11:33:00Z</dcterms:modified>
</cp:coreProperties>
</file>