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2266"/>
        <w:gridCol w:w="3031"/>
      </w:tblGrid>
      <w:tr w:rsidR="003E3ACE" w:rsidRPr="008F6425" w:rsidTr="003E3ACE">
        <w:trPr>
          <w:trHeight w:val="565"/>
        </w:trPr>
        <w:tc>
          <w:tcPr>
            <w:tcW w:w="2266" w:type="dxa"/>
            <w:vMerge w:val="restart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 xml:space="preserve">Name </w:t>
            </w:r>
            <w:r>
              <w:rPr>
                <w:rFonts w:ascii="Century Gothic" w:hAnsi="Century Gothic"/>
                <w:sz w:val="24"/>
                <w:szCs w:val="24"/>
              </w:rPr>
              <w:t>Mike Dennis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E3ACE" w:rsidRPr="008F6425" w:rsidTr="003E3ACE">
        <w:trPr>
          <w:trHeight w:val="584"/>
        </w:trPr>
        <w:tc>
          <w:tcPr>
            <w:tcW w:w="2266" w:type="dxa"/>
            <w:vMerge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 xml:space="preserve">Signature 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E3ACE" w:rsidRPr="008F6425" w:rsidTr="003E3ACE">
        <w:trPr>
          <w:trHeight w:val="369"/>
        </w:trPr>
        <w:tc>
          <w:tcPr>
            <w:tcW w:w="2266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29/4/2019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6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Risk Rating* (S x L)</w:t>
            </w: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1-5 Low</w:t>
            </w:r>
          </w:p>
        </w:tc>
      </w:tr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6-10 Medium</w:t>
            </w: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10+ high</w:t>
            </w:r>
          </w:p>
        </w:tc>
      </w:tr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E3ACE" w:rsidRPr="008F6425" w:rsidRDefault="003E3ACE" w:rsidP="003E3ACE">
      <w:pPr>
        <w:rPr>
          <w:rFonts w:ascii="Century Gothic" w:hAnsi="Century Gothic"/>
        </w:rPr>
      </w:pPr>
      <w:r>
        <w:rPr>
          <w:rFonts w:ascii="Century Gothic" w:hAnsi="Century Gothic"/>
        </w:rPr>
        <w:t>Topple, bump and Roll Risk Assessment</w:t>
      </w: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85"/>
        <w:gridCol w:w="1425"/>
        <w:gridCol w:w="2003"/>
        <w:gridCol w:w="3486"/>
        <w:gridCol w:w="515"/>
        <w:gridCol w:w="558"/>
        <w:gridCol w:w="533"/>
        <w:gridCol w:w="3843"/>
      </w:tblGrid>
      <w:tr w:rsidR="003E3ACE" w:rsidRPr="008F6425" w:rsidTr="00F713CB">
        <w:trPr>
          <w:cantSplit/>
          <w:trHeight w:val="1550"/>
        </w:trPr>
        <w:tc>
          <w:tcPr>
            <w:tcW w:w="1585" w:type="dxa"/>
          </w:tcPr>
          <w:p w:rsidR="003E3ACE" w:rsidRPr="00770BCB" w:rsidRDefault="003E3ACE" w:rsidP="00F713CB">
            <w:pPr>
              <w:rPr>
                <w:rFonts w:ascii="Century Gothic" w:hAnsi="Century Gothic"/>
                <w:b/>
              </w:rPr>
            </w:pPr>
            <w:r w:rsidRPr="00770BCB">
              <w:rPr>
                <w:rFonts w:ascii="Century Gothic" w:hAnsi="Century Gothic"/>
                <w:b/>
              </w:rPr>
              <w:t xml:space="preserve">Activity/Item Being Assessed </w:t>
            </w:r>
          </w:p>
        </w:tc>
        <w:tc>
          <w:tcPr>
            <w:tcW w:w="1425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Hazard Identified</w:t>
            </w:r>
          </w:p>
        </w:tc>
        <w:tc>
          <w:tcPr>
            <w:tcW w:w="2003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Persons/Property At Risk</w:t>
            </w:r>
          </w:p>
        </w:tc>
        <w:tc>
          <w:tcPr>
            <w:tcW w:w="3486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Control Measures</w:t>
            </w:r>
          </w:p>
        </w:tc>
        <w:tc>
          <w:tcPr>
            <w:tcW w:w="515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Severity</w:t>
            </w:r>
          </w:p>
        </w:tc>
        <w:tc>
          <w:tcPr>
            <w:tcW w:w="558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Likelihood</w:t>
            </w:r>
          </w:p>
        </w:tc>
        <w:tc>
          <w:tcPr>
            <w:tcW w:w="533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Risk Rating*</w:t>
            </w:r>
          </w:p>
        </w:tc>
        <w:tc>
          <w:tcPr>
            <w:tcW w:w="3843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Notes/Safety Advice</w:t>
            </w:r>
          </w:p>
        </w:tc>
      </w:tr>
      <w:tr w:rsidR="003E3ACE" w:rsidRPr="008F6425" w:rsidTr="00F713CB">
        <w:tc>
          <w:tcPr>
            <w:tcW w:w="1585" w:type="dxa"/>
          </w:tcPr>
          <w:p w:rsidR="003E3ACE" w:rsidRDefault="003E3ACE" w:rsidP="00F713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Creating Rube-Goldberg Machine</w:t>
            </w:r>
          </w:p>
        </w:tc>
        <w:tc>
          <w:tcPr>
            <w:tcW w:w="1425" w:type="dxa"/>
            <w:vAlign w:val="center"/>
          </w:tcPr>
          <w:p w:rsidR="003E3ACE" w:rsidRDefault="003E3ACE" w:rsidP="00F713CB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Balls and marbles which could roll on the floor.</w:t>
            </w:r>
          </w:p>
        </w:tc>
        <w:tc>
          <w:tcPr>
            <w:tcW w:w="2003" w:type="dxa"/>
            <w:vAlign w:val="center"/>
          </w:tcPr>
          <w:p w:rsidR="003E3ACE" w:rsidRPr="00667BA9" w:rsidRDefault="003E3ACE" w:rsidP="00F713CB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All</w:t>
            </w:r>
          </w:p>
        </w:tc>
        <w:tc>
          <w:tcPr>
            <w:tcW w:w="3486" w:type="dxa"/>
            <w:vAlign w:val="center"/>
          </w:tcPr>
          <w:p w:rsidR="003E3ACE" w:rsidRPr="00667BA9" w:rsidRDefault="003E3ACE" w:rsidP="00F713CB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Warn children to keep an eye on marbles or balls that fall on the floor and always retrieve them.</w:t>
            </w:r>
          </w:p>
        </w:tc>
        <w:tc>
          <w:tcPr>
            <w:tcW w:w="515" w:type="dxa"/>
            <w:vAlign w:val="center"/>
          </w:tcPr>
          <w:p w:rsidR="003E3ACE" w:rsidRPr="00667BA9" w:rsidRDefault="003E3ACE" w:rsidP="00F713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:rsidR="003E3ACE" w:rsidRPr="00667BA9" w:rsidRDefault="003E3ACE" w:rsidP="00F713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33" w:type="dxa"/>
            <w:vAlign w:val="center"/>
          </w:tcPr>
          <w:p w:rsidR="003E3ACE" w:rsidRPr="00667BA9" w:rsidRDefault="003E3ACE" w:rsidP="00F713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:rsidR="003E3ACE" w:rsidRPr="00667BA9" w:rsidRDefault="003E3ACE" w:rsidP="00F713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06999" w:rsidRDefault="00F06999">
      <w:bookmarkStart w:id="0" w:name="_GoBack"/>
      <w:bookmarkEnd w:id="0"/>
    </w:p>
    <w:sectPr w:rsidR="00F06999" w:rsidSect="003E3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CE"/>
    <w:rsid w:val="002D5C06"/>
    <w:rsid w:val="003E3ACE"/>
    <w:rsid w:val="00F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F6AE"/>
  <w15:chartTrackingRefBased/>
  <w15:docId w15:val="{8C013E3A-7C7F-4BE7-A795-3680D964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A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3E3ACE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Mike Dennis</cp:lastModifiedBy>
  <cp:revision>1</cp:revision>
  <dcterms:created xsi:type="dcterms:W3CDTF">2019-04-29T13:19:00Z</dcterms:created>
  <dcterms:modified xsi:type="dcterms:W3CDTF">2019-04-29T14:00:00Z</dcterms:modified>
</cp:coreProperties>
</file>