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0B6A69" w14:paraId="06841CBA" w14:textId="77777777" w:rsidTr="003E3ACE">
        <w:trPr>
          <w:trHeight w:val="565"/>
        </w:trPr>
        <w:tc>
          <w:tcPr>
            <w:tcW w:w="2266" w:type="dxa"/>
            <w:vMerge w:val="restart"/>
          </w:tcPr>
          <w:p w14:paraId="03BA8576" w14:textId="77777777" w:rsidR="003E3ACE" w:rsidRPr="000B6A6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B6A69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4A81FCC4" w14:textId="77777777" w:rsidR="000B6A69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0B6A69">
              <w:rPr>
                <w:rFonts w:ascii="Museo Sans 500" w:hAnsi="Museo Sans 500"/>
                <w:bCs/>
                <w:sz w:val="24"/>
                <w:szCs w:val="24"/>
              </w:rPr>
              <w:t>Name</w:t>
            </w:r>
            <w:r w:rsidRPr="000B6A69">
              <w:rPr>
                <w:rFonts w:ascii="Museo Sans 100" w:hAnsi="Museo Sans 100"/>
                <w:bCs/>
                <w:sz w:val="24"/>
                <w:szCs w:val="24"/>
              </w:rPr>
              <w:t xml:space="preserve"> </w:t>
            </w:r>
          </w:p>
          <w:p w14:paraId="6D0C28BF" w14:textId="77CAC676" w:rsidR="003E3ACE" w:rsidRPr="000B6A69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0B6A69">
              <w:rPr>
                <w:rFonts w:ascii="Museo Sans 100" w:hAnsi="Museo Sans 100"/>
                <w:bCs/>
                <w:sz w:val="24"/>
                <w:szCs w:val="24"/>
              </w:rPr>
              <w:t>Mike Dennis</w:t>
            </w:r>
          </w:p>
        </w:tc>
      </w:tr>
      <w:tr w:rsidR="003E3ACE" w:rsidRPr="000B6A69" w14:paraId="3DBF491A" w14:textId="77777777" w:rsidTr="003E3ACE">
        <w:trPr>
          <w:trHeight w:val="584"/>
        </w:trPr>
        <w:tc>
          <w:tcPr>
            <w:tcW w:w="2266" w:type="dxa"/>
            <w:vMerge/>
          </w:tcPr>
          <w:p w14:paraId="154ED06F" w14:textId="77777777" w:rsidR="003E3ACE" w:rsidRPr="000B6A69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0B9EE308" w14:textId="77777777" w:rsidR="003E3ACE" w:rsidRPr="000B6A6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B6A69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4A0505E0" w14:textId="41D1808A" w:rsidR="003E3ACE" w:rsidRPr="000B6A69" w:rsidRDefault="000B6A69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0B6A69">
              <w:rPr>
                <w:rFonts w:ascii="Museo Sans 100" w:hAnsi="Museo Sans 100"/>
                <w:bCs/>
                <w:sz w:val="24"/>
                <w:szCs w:val="24"/>
              </w:rPr>
              <w:t>Mike Dennis</w:t>
            </w:r>
          </w:p>
        </w:tc>
      </w:tr>
      <w:tr w:rsidR="003E3ACE" w:rsidRPr="000B6A69" w14:paraId="39222BF0" w14:textId="77777777" w:rsidTr="003E3ACE">
        <w:trPr>
          <w:trHeight w:val="369"/>
        </w:trPr>
        <w:tc>
          <w:tcPr>
            <w:tcW w:w="2266" w:type="dxa"/>
          </w:tcPr>
          <w:p w14:paraId="17C79441" w14:textId="495730AB" w:rsidR="003E3ACE" w:rsidRPr="000B6A6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B6A69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5E8F43A0" w14:textId="470FEF2B" w:rsidR="003E3ACE" w:rsidRPr="000B6A69" w:rsidRDefault="000B6A69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</w:p>
        </w:tc>
      </w:tr>
    </w:tbl>
    <w:p w14:paraId="6DB901DD" w14:textId="77777777" w:rsidR="003E3ACE" w:rsidRPr="000B6A69" w:rsidRDefault="003E3ACE" w:rsidP="003E3ACE">
      <w:pPr>
        <w:rPr>
          <w:rFonts w:ascii="Museo Sans 100" w:hAnsi="Museo Sans 100"/>
          <w:bCs/>
        </w:rPr>
      </w:pPr>
      <w:r w:rsidRPr="000B6A69">
        <w:rPr>
          <w:rFonts w:ascii="Museo Sans 100" w:hAnsi="Museo Sans 100"/>
          <w:bCs/>
        </w:rPr>
        <w:t>Topple, bump and Roll Risk Assessment</w:t>
      </w:r>
    </w:p>
    <w:tbl>
      <w:tblPr>
        <w:tblStyle w:val="TableGrid"/>
        <w:tblpPr w:leftFromText="180" w:rightFromText="180" w:vertAnchor="text" w:horzAnchor="page" w:tblpX="7276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0B6A69" w:rsidRPr="000B6A69" w14:paraId="42BCC2ED" w14:textId="77777777" w:rsidTr="000B6A69">
        <w:trPr>
          <w:trHeight w:val="294"/>
        </w:trPr>
        <w:tc>
          <w:tcPr>
            <w:tcW w:w="2156" w:type="dxa"/>
          </w:tcPr>
          <w:p w14:paraId="6E0ABA71" w14:textId="77777777" w:rsidR="000B6A69" w:rsidRPr="000B6A69" w:rsidRDefault="000B6A69" w:rsidP="000B6A6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B6A69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2C9F7005" w14:textId="77777777" w:rsidR="000B6A69" w:rsidRPr="000B6A69" w:rsidRDefault="000B6A69" w:rsidP="000B6A6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B6A69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7B994A1A" w14:textId="77777777" w:rsidR="000B6A69" w:rsidRPr="000B6A69" w:rsidRDefault="000B6A69" w:rsidP="000B6A6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B6A69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0B6A69" w:rsidRPr="000B6A69" w14:paraId="46F216F9" w14:textId="77777777" w:rsidTr="000B6A69">
        <w:trPr>
          <w:trHeight w:val="278"/>
        </w:trPr>
        <w:tc>
          <w:tcPr>
            <w:tcW w:w="2156" w:type="dxa"/>
          </w:tcPr>
          <w:p w14:paraId="5E8EE51F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2AF8CD19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25E11512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0B6A69" w:rsidRPr="000B6A69" w14:paraId="3311D690" w14:textId="77777777" w:rsidTr="000B6A69">
        <w:trPr>
          <w:trHeight w:val="294"/>
        </w:trPr>
        <w:tc>
          <w:tcPr>
            <w:tcW w:w="2156" w:type="dxa"/>
          </w:tcPr>
          <w:p w14:paraId="50683A94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499C1DBA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052D39DF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0B6A69" w:rsidRPr="000B6A69" w14:paraId="73DBC0F3" w14:textId="77777777" w:rsidTr="000B6A69">
        <w:trPr>
          <w:trHeight w:val="278"/>
        </w:trPr>
        <w:tc>
          <w:tcPr>
            <w:tcW w:w="2156" w:type="dxa"/>
          </w:tcPr>
          <w:p w14:paraId="4E610EC7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7C80D888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75FFDD5A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0B6A69" w:rsidRPr="000B6A69" w14:paraId="1F3B9D37" w14:textId="77777777" w:rsidTr="000B6A69">
        <w:trPr>
          <w:trHeight w:val="294"/>
        </w:trPr>
        <w:tc>
          <w:tcPr>
            <w:tcW w:w="2156" w:type="dxa"/>
          </w:tcPr>
          <w:p w14:paraId="508622D6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44F34F9F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45426579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0B6A69" w:rsidRPr="000B6A69" w14:paraId="5F63787E" w14:textId="77777777" w:rsidTr="000B6A69">
        <w:trPr>
          <w:trHeight w:val="278"/>
        </w:trPr>
        <w:tc>
          <w:tcPr>
            <w:tcW w:w="2156" w:type="dxa"/>
          </w:tcPr>
          <w:p w14:paraId="4D0AFAAE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393FCBCA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5F79D168" w14:textId="77777777" w:rsidR="000B6A69" w:rsidRPr="000B6A69" w:rsidRDefault="000B6A69" w:rsidP="000B6A69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6D895F16" w14:textId="77777777" w:rsidR="003E3ACE" w:rsidRPr="000B6A69" w:rsidRDefault="003E3ACE" w:rsidP="003E3ACE">
      <w:pPr>
        <w:rPr>
          <w:rFonts w:ascii="Museo Sans 100" w:hAnsi="Museo Sans 100"/>
          <w:bCs/>
        </w:rPr>
      </w:pPr>
    </w:p>
    <w:p w14:paraId="4A11CD19" w14:textId="77777777" w:rsidR="003E3ACE" w:rsidRPr="000B6A69" w:rsidRDefault="003E3ACE" w:rsidP="003E3ACE">
      <w:pPr>
        <w:rPr>
          <w:rFonts w:ascii="Museo Sans 100" w:hAnsi="Museo Sans 100"/>
          <w:bCs/>
        </w:rPr>
      </w:pPr>
    </w:p>
    <w:p w14:paraId="27F60689" w14:textId="77777777" w:rsidR="003E3ACE" w:rsidRPr="000B6A69" w:rsidRDefault="003E3ACE" w:rsidP="003E3ACE">
      <w:pPr>
        <w:rPr>
          <w:rFonts w:ascii="Museo Sans 100" w:hAnsi="Museo Sans 100"/>
          <w:bCs/>
        </w:rPr>
      </w:pPr>
    </w:p>
    <w:p w14:paraId="24657011" w14:textId="77777777" w:rsidR="003E3ACE" w:rsidRPr="000B6A69" w:rsidRDefault="003E3ACE" w:rsidP="003E3ACE">
      <w:pPr>
        <w:rPr>
          <w:rFonts w:ascii="Museo Sans 100" w:hAnsi="Museo Sans 100"/>
          <w:bCs/>
        </w:rPr>
      </w:pPr>
    </w:p>
    <w:p w14:paraId="6288FBCA" w14:textId="77777777" w:rsidR="003E3ACE" w:rsidRPr="000B6A69" w:rsidRDefault="003E3ACE" w:rsidP="003E3ACE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0B6A69" w14:paraId="02CAE63D" w14:textId="77777777" w:rsidTr="00F713CB">
        <w:trPr>
          <w:cantSplit/>
          <w:trHeight w:val="1550"/>
        </w:trPr>
        <w:tc>
          <w:tcPr>
            <w:tcW w:w="1585" w:type="dxa"/>
          </w:tcPr>
          <w:p w14:paraId="3C305664" w14:textId="77777777" w:rsidR="003E3ACE" w:rsidRPr="000B6A69" w:rsidRDefault="003E3ACE" w:rsidP="00F713CB">
            <w:pPr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 xml:space="preserve">Activity/Item Being Assessed </w:t>
            </w:r>
          </w:p>
        </w:tc>
        <w:tc>
          <w:tcPr>
            <w:tcW w:w="1425" w:type="dxa"/>
          </w:tcPr>
          <w:p w14:paraId="256F0449" w14:textId="77777777" w:rsidR="003E3ACE" w:rsidRPr="000B6A69" w:rsidRDefault="003E3ACE" w:rsidP="00F713CB">
            <w:pPr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Hazard Identified</w:t>
            </w:r>
          </w:p>
        </w:tc>
        <w:tc>
          <w:tcPr>
            <w:tcW w:w="2003" w:type="dxa"/>
          </w:tcPr>
          <w:p w14:paraId="2F0422B6" w14:textId="77777777" w:rsidR="003E3ACE" w:rsidRPr="000B6A69" w:rsidRDefault="003E3ACE" w:rsidP="00F713CB">
            <w:pPr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0B6A69">
              <w:rPr>
                <w:rFonts w:ascii="Museo Sans 500" w:hAnsi="Museo Sans 500"/>
                <w:bCs/>
              </w:rPr>
              <w:t>At</w:t>
            </w:r>
            <w:proofErr w:type="gramEnd"/>
            <w:r w:rsidRPr="000B6A69">
              <w:rPr>
                <w:rFonts w:ascii="Museo Sans 500" w:hAnsi="Museo Sans 500"/>
                <w:bCs/>
              </w:rPr>
              <w:t xml:space="preserve"> Risk</w:t>
            </w:r>
          </w:p>
        </w:tc>
        <w:tc>
          <w:tcPr>
            <w:tcW w:w="3486" w:type="dxa"/>
          </w:tcPr>
          <w:p w14:paraId="4CB470D1" w14:textId="77777777" w:rsidR="003E3ACE" w:rsidRPr="000B6A69" w:rsidRDefault="003E3ACE" w:rsidP="00F713CB">
            <w:pPr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4158CD74" w14:textId="77777777" w:rsidR="003E3ACE" w:rsidRPr="000B6A6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06CEB894" w14:textId="77777777" w:rsidR="003E3ACE" w:rsidRPr="000B6A6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438BCCA6" w14:textId="77777777" w:rsidR="003E3ACE" w:rsidRPr="000B6A6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843" w:type="dxa"/>
          </w:tcPr>
          <w:p w14:paraId="6536CFB3" w14:textId="77777777" w:rsidR="003E3ACE" w:rsidRPr="000B6A69" w:rsidRDefault="003E3ACE" w:rsidP="00F713CB">
            <w:pPr>
              <w:rPr>
                <w:rFonts w:ascii="Museo Sans 500" w:hAnsi="Museo Sans 500"/>
                <w:bCs/>
              </w:rPr>
            </w:pPr>
            <w:r w:rsidRPr="000B6A69">
              <w:rPr>
                <w:rFonts w:ascii="Museo Sans 500" w:hAnsi="Museo Sans 500"/>
                <w:bCs/>
              </w:rPr>
              <w:t>Notes/Safety Advice</w:t>
            </w:r>
          </w:p>
        </w:tc>
      </w:tr>
      <w:tr w:rsidR="003E3ACE" w:rsidRPr="000B6A69" w14:paraId="7B99684E" w14:textId="77777777" w:rsidTr="00F713CB">
        <w:tc>
          <w:tcPr>
            <w:tcW w:w="1585" w:type="dxa"/>
          </w:tcPr>
          <w:p w14:paraId="3CEF6E54" w14:textId="77777777" w:rsidR="003E3ACE" w:rsidRPr="000B6A69" w:rsidRDefault="003E3ACE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Creating Rube-Goldberg Machine</w:t>
            </w:r>
          </w:p>
        </w:tc>
        <w:tc>
          <w:tcPr>
            <w:tcW w:w="1425" w:type="dxa"/>
            <w:vAlign w:val="center"/>
          </w:tcPr>
          <w:p w14:paraId="486860E3" w14:textId="77777777" w:rsidR="003E3ACE" w:rsidRPr="000B6A69" w:rsidRDefault="003E3ACE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 w:cs="Arial"/>
                <w:bCs/>
                <w:sz w:val="20"/>
                <w:szCs w:val="20"/>
              </w:rPr>
              <w:t>Balls and marbles which could roll on the floor.</w:t>
            </w:r>
          </w:p>
        </w:tc>
        <w:tc>
          <w:tcPr>
            <w:tcW w:w="2003" w:type="dxa"/>
            <w:vAlign w:val="center"/>
          </w:tcPr>
          <w:p w14:paraId="6759C32C" w14:textId="77777777" w:rsidR="003E3ACE" w:rsidRPr="000B6A69" w:rsidRDefault="003E3ACE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14:paraId="79A15F99" w14:textId="77777777" w:rsidR="003E3ACE" w:rsidRPr="000B6A69" w:rsidRDefault="003E3ACE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 w:cs="Arial"/>
                <w:bCs/>
                <w:sz w:val="20"/>
                <w:szCs w:val="20"/>
              </w:rPr>
              <w:t>Warn children to keep an eye on marbles or balls that fall on the floor and always retrieve them.</w:t>
            </w:r>
          </w:p>
        </w:tc>
        <w:tc>
          <w:tcPr>
            <w:tcW w:w="515" w:type="dxa"/>
            <w:vAlign w:val="center"/>
          </w:tcPr>
          <w:p w14:paraId="3EDD7102" w14:textId="77777777" w:rsidR="003E3ACE" w:rsidRPr="000B6A6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50454074" w14:textId="77777777" w:rsidR="003E3ACE" w:rsidRPr="000B6A6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14:paraId="0BC67D1B" w14:textId="77777777" w:rsidR="003E3ACE" w:rsidRPr="000B6A6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B6A6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58BA3BEA" w14:textId="77777777" w:rsidR="003E3ACE" w:rsidRPr="000B6A69" w:rsidRDefault="003E3ACE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4743728B" w14:textId="77777777" w:rsidR="00F06999" w:rsidRPr="000B6A69" w:rsidRDefault="00F06999">
      <w:pPr>
        <w:rPr>
          <w:rFonts w:ascii="Museo Sans 100" w:hAnsi="Museo Sans 100"/>
          <w:bCs/>
        </w:rPr>
      </w:pPr>
      <w:bookmarkStart w:id="0" w:name="_GoBack"/>
      <w:bookmarkEnd w:id="0"/>
    </w:p>
    <w:sectPr w:rsidR="00F06999" w:rsidRPr="000B6A6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E"/>
    <w:rsid w:val="000B6A69"/>
    <w:rsid w:val="002D5C06"/>
    <w:rsid w:val="003E3ACE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DBD8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2</cp:revision>
  <dcterms:created xsi:type="dcterms:W3CDTF">2019-04-29T13:19:00Z</dcterms:created>
  <dcterms:modified xsi:type="dcterms:W3CDTF">2019-10-11T08:53:00Z</dcterms:modified>
</cp:coreProperties>
</file>